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0B13FF" w14:textId="77777777" w:rsidR="00314313" w:rsidRDefault="00314313" w:rsidP="00314313">
      <w:pPr>
        <w:spacing w:line="320" w:lineRule="atLeast"/>
        <w:rPr>
          <w:rFonts w:ascii="Myriad Pro" w:hAnsi="Myriad Pro" w:cs="Arial"/>
          <w:sz w:val="28"/>
          <w:szCs w:val="28"/>
          <w:lang w:val="cs-CZ" w:eastAsia="en-GB"/>
        </w:rPr>
      </w:pPr>
      <w:proofErr w:type="spellStart"/>
      <w:r>
        <w:rPr>
          <w:rFonts w:ascii="Myriad Pro" w:hAnsi="Myriad Pro" w:cs="Arial"/>
          <w:sz w:val="28"/>
        </w:rPr>
        <w:t>Tisková</w:t>
      </w:r>
      <w:proofErr w:type="spellEnd"/>
      <w:r>
        <w:rPr>
          <w:rFonts w:ascii="Myriad Pro" w:hAnsi="Myriad Pro" w:cs="Arial"/>
          <w:sz w:val="28"/>
        </w:rPr>
        <w:t xml:space="preserve"> </w:t>
      </w:r>
      <w:proofErr w:type="spellStart"/>
      <w:r>
        <w:rPr>
          <w:rFonts w:ascii="Myriad Pro" w:hAnsi="Myriad Pro" w:cs="Arial"/>
          <w:sz w:val="28"/>
        </w:rPr>
        <w:t>zpráva</w:t>
      </w:r>
      <w:proofErr w:type="spellEnd"/>
    </w:p>
    <w:p w14:paraId="060AF695" w14:textId="77777777" w:rsidR="00314313" w:rsidRDefault="00314313" w:rsidP="00314313">
      <w:pPr>
        <w:spacing w:line="320" w:lineRule="atLeast"/>
        <w:rPr>
          <w:rFonts w:ascii="Myriad Pro" w:hAnsi="Myriad Pro" w:cs="Arial"/>
        </w:rPr>
      </w:pPr>
    </w:p>
    <w:p w14:paraId="07DEF6FB" w14:textId="38E03C0C" w:rsidR="00314313" w:rsidRPr="00314313" w:rsidRDefault="00314313" w:rsidP="00314313">
      <w:pPr>
        <w:spacing w:line="320" w:lineRule="atLeast"/>
        <w:rPr>
          <w:rFonts w:ascii="Myriad Pro" w:eastAsia="Times New Roman" w:hAnsi="Myriad Pro" w:cs="Arial"/>
          <w:b/>
          <w:sz w:val="32"/>
          <w:szCs w:val="32"/>
        </w:rPr>
      </w:pPr>
      <w:proofErr w:type="spellStart"/>
      <w:r>
        <w:rPr>
          <w:rFonts w:ascii="Myriad Pro" w:eastAsia="Times New Roman" w:hAnsi="Myriad Pro" w:cs="Arial"/>
          <w:b/>
          <w:sz w:val="32"/>
          <w:szCs w:val="32"/>
        </w:rPr>
        <w:t>Skupina</w:t>
      </w:r>
      <w:proofErr w:type="spellEnd"/>
      <w:r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r w:rsidRPr="00314313">
        <w:rPr>
          <w:rFonts w:ascii="Myriad Pro" w:eastAsia="Times New Roman" w:hAnsi="Myriad Pro" w:cs="Arial"/>
          <w:b/>
          <w:sz w:val="32"/>
          <w:szCs w:val="32"/>
        </w:rPr>
        <w:t xml:space="preserve">HB </w:t>
      </w:r>
      <w:proofErr w:type="spellStart"/>
      <w:r w:rsidRPr="00314313">
        <w:rPr>
          <w:rFonts w:ascii="Myriad Pro" w:eastAsia="Times New Roman" w:hAnsi="Myriad Pro" w:cs="Arial"/>
          <w:b/>
          <w:sz w:val="32"/>
          <w:szCs w:val="32"/>
        </w:rPr>
        <w:t>Reavis</w:t>
      </w:r>
      <w:proofErr w:type="spellEnd"/>
      <w:r w:rsidRPr="00314313">
        <w:rPr>
          <w:rFonts w:ascii="Myriad Pro" w:eastAsia="Times New Roman" w:hAnsi="Myriad Pro" w:cs="Arial"/>
          <w:b/>
          <w:sz w:val="32"/>
          <w:szCs w:val="32"/>
        </w:rPr>
        <w:t xml:space="preserve"> se </w:t>
      </w:r>
      <w:proofErr w:type="spellStart"/>
      <w:r w:rsidRPr="00314313">
        <w:rPr>
          <w:rFonts w:ascii="Myriad Pro" w:eastAsia="Times New Roman" w:hAnsi="Myriad Pro" w:cs="Arial"/>
          <w:b/>
          <w:sz w:val="32"/>
          <w:szCs w:val="32"/>
        </w:rPr>
        <w:t>nadále</w:t>
      </w:r>
      <w:proofErr w:type="spellEnd"/>
      <w:r w:rsidRPr="00314313"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proofErr w:type="spellStart"/>
      <w:r w:rsidRPr="00314313">
        <w:rPr>
          <w:rFonts w:ascii="Myriad Pro" w:eastAsia="Times New Roman" w:hAnsi="Myriad Pro" w:cs="Arial"/>
          <w:b/>
          <w:sz w:val="32"/>
          <w:szCs w:val="32"/>
        </w:rPr>
        <w:t>rozrůstá</w:t>
      </w:r>
      <w:proofErr w:type="spellEnd"/>
      <w:r w:rsidRPr="00314313">
        <w:rPr>
          <w:rFonts w:ascii="Myriad Pro" w:eastAsia="Times New Roman" w:hAnsi="Myriad Pro" w:cs="Arial"/>
          <w:b/>
          <w:sz w:val="32"/>
          <w:szCs w:val="32"/>
        </w:rPr>
        <w:t xml:space="preserve"> v </w:t>
      </w:r>
      <w:proofErr w:type="spellStart"/>
      <w:r w:rsidRPr="00314313">
        <w:rPr>
          <w:rFonts w:ascii="Myriad Pro" w:eastAsia="Times New Roman" w:hAnsi="Myriad Pro" w:cs="Arial"/>
          <w:b/>
          <w:sz w:val="32"/>
          <w:szCs w:val="32"/>
        </w:rPr>
        <w:t>mezinárodním</w:t>
      </w:r>
      <w:proofErr w:type="spellEnd"/>
      <w:r w:rsidRPr="00314313"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proofErr w:type="spellStart"/>
      <w:r w:rsidRPr="00314313">
        <w:rPr>
          <w:rFonts w:ascii="Myriad Pro" w:eastAsia="Times New Roman" w:hAnsi="Myriad Pro" w:cs="Arial"/>
          <w:b/>
          <w:sz w:val="32"/>
          <w:szCs w:val="32"/>
        </w:rPr>
        <w:t>měřítku</w:t>
      </w:r>
      <w:proofErr w:type="spellEnd"/>
      <w:r w:rsidR="00A91422">
        <w:rPr>
          <w:rFonts w:ascii="Myriad Pro" w:eastAsia="Times New Roman" w:hAnsi="Myriad Pro" w:cs="Arial"/>
          <w:b/>
          <w:sz w:val="32"/>
          <w:szCs w:val="32"/>
        </w:rPr>
        <w:t xml:space="preserve">. </w:t>
      </w:r>
      <w:proofErr w:type="spellStart"/>
      <w:r w:rsidR="00A91422">
        <w:rPr>
          <w:rFonts w:ascii="Myriad Pro" w:eastAsia="Times New Roman" w:hAnsi="Myriad Pro" w:cs="Arial"/>
          <w:b/>
          <w:sz w:val="32"/>
          <w:szCs w:val="32"/>
        </w:rPr>
        <w:t>Z</w:t>
      </w:r>
      <w:r>
        <w:rPr>
          <w:rFonts w:ascii="Myriad Pro" w:eastAsia="Times New Roman" w:hAnsi="Myriad Pro" w:cs="Arial"/>
          <w:b/>
          <w:sz w:val="32"/>
          <w:szCs w:val="32"/>
        </w:rPr>
        <w:t>ískala</w:t>
      </w:r>
      <w:proofErr w:type="spellEnd"/>
      <w:r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proofErr w:type="spellStart"/>
      <w:r>
        <w:rPr>
          <w:rFonts w:ascii="Myriad Pro" w:eastAsia="Times New Roman" w:hAnsi="Myriad Pro" w:cs="Arial"/>
          <w:b/>
          <w:sz w:val="32"/>
          <w:szCs w:val="32"/>
        </w:rPr>
        <w:t>již</w:t>
      </w:r>
      <w:proofErr w:type="spellEnd"/>
      <w:r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proofErr w:type="spellStart"/>
      <w:r w:rsidRPr="00314313">
        <w:rPr>
          <w:rFonts w:ascii="Myriad Pro" w:eastAsia="Times New Roman" w:hAnsi="Myriad Pro" w:cs="Arial"/>
          <w:b/>
          <w:sz w:val="32"/>
          <w:szCs w:val="32"/>
        </w:rPr>
        <w:t>třetí</w:t>
      </w:r>
      <w:proofErr w:type="spellEnd"/>
      <w:r w:rsidRPr="00314313"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proofErr w:type="spellStart"/>
      <w:r w:rsidRPr="00314313">
        <w:rPr>
          <w:rFonts w:ascii="Myriad Pro" w:eastAsia="Times New Roman" w:hAnsi="Myriad Pro" w:cs="Arial"/>
          <w:b/>
          <w:sz w:val="32"/>
          <w:szCs w:val="32"/>
        </w:rPr>
        <w:t>londýnskou</w:t>
      </w:r>
      <w:proofErr w:type="spellEnd"/>
      <w:r w:rsidRPr="00314313">
        <w:rPr>
          <w:rFonts w:ascii="Myriad Pro" w:eastAsia="Times New Roman" w:hAnsi="Myriad Pro" w:cs="Arial"/>
          <w:b/>
          <w:sz w:val="32"/>
          <w:szCs w:val="32"/>
        </w:rPr>
        <w:t xml:space="preserve"> </w:t>
      </w:r>
      <w:proofErr w:type="spellStart"/>
      <w:r w:rsidRPr="00314313">
        <w:rPr>
          <w:rFonts w:ascii="Myriad Pro" w:eastAsia="Times New Roman" w:hAnsi="Myriad Pro" w:cs="Arial"/>
          <w:b/>
          <w:sz w:val="32"/>
          <w:szCs w:val="32"/>
        </w:rPr>
        <w:t>nemovitost</w:t>
      </w:r>
      <w:proofErr w:type="spellEnd"/>
      <w:r w:rsidRPr="00314313">
        <w:rPr>
          <w:rFonts w:ascii="Myriad Pro" w:eastAsia="Times New Roman" w:hAnsi="Myriad Pro" w:cs="Arial"/>
          <w:b/>
          <w:sz w:val="32"/>
          <w:szCs w:val="32"/>
        </w:rPr>
        <w:t xml:space="preserve">  </w:t>
      </w:r>
    </w:p>
    <w:p w14:paraId="24F49466" w14:textId="77777777" w:rsidR="00314313" w:rsidRDefault="00314313" w:rsidP="00314313">
      <w:pPr>
        <w:spacing w:line="320" w:lineRule="atLeast"/>
        <w:rPr>
          <w:rFonts w:ascii="Myriad Pro" w:hAnsi="Myriad Pro" w:cs="Arial"/>
        </w:rPr>
      </w:pPr>
    </w:p>
    <w:p w14:paraId="0FB59EA1" w14:textId="348F2BB7" w:rsidR="00314313" w:rsidRDefault="00140A6F" w:rsidP="00314313">
      <w:pPr>
        <w:spacing w:line="320" w:lineRule="atLeast"/>
        <w:rPr>
          <w:rFonts w:ascii="Myriad Pro" w:hAnsi="Myriad Pro" w:cs="Arial"/>
        </w:rPr>
      </w:pPr>
      <w:r>
        <w:rPr>
          <w:rFonts w:ascii="Myriad Pro" w:hAnsi="Myriad Pro" w:cs="Arial"/>
        </w:rPr>
        <w:t>28</w:t>
      </w:r>
      <w:r w:rsidR="00314313">
        <w:rPr>
          <w:rFonts w:ascii="Myriad Pro" w:hAnsi="Myriad Pro" w:cs="Arial"/>
        </w:rPr>
        <w:t>. 4. 2016</w:t>
      </w:r>
    </w:p>
    <w:p w14:paraId="1B03A872" w14:textId="77777777" w:rsidR="00314313" w:rsidRDefault="00314313" w:rsidP="00A33D0C">
      <w:pPr>
        <w:pStyle w:val="Bezmezer"/>
        <w:jc w:val="both"/>
        <w:rPr>
          <w:rFonts w:ascii="Myriad Pro" w:eastAsia="MS Mincho" w:hAnsi="Myriad Pro"/>
          <w:b/>
          <w:sz w:val="24"/>
          <w:szCs w:val="24"/>
          <w:lang w:val="cs-CZ"/>
        </w:rPr>
      </w:pPr>
    </w:p>
    <w:p w14:paraId="6B862863" w14:textId="36CC855F" w:rsidR="00A33D0C" w:rsidRPr="005657EA" w:rsidRDefault="00140A6F" w:rsidP="00A33D0C">
      <w:pPr>
        <w:pStyle w:val="Bezmezer"/>
        <w:jc w:val="both"/>
        <w:rPr>
          <w:rFonts w:ascii="Myriad Pro" w:eastAsia="MS Mincho" w:hAnsi="Myriad Pro"/>
          <w:b/>
          <w:sz w:val="24"/>
          <w:szCs w:val="24"/>
          <w:lang w:val="cs-CZ"/>
        </w:rPr>
      </w:pPr>
      <w:r>
        <w:rPr>
          <w:rFonts w:ascii="Myriad Pro" w:eastAsia="MS Mincho" w:hAnsi="Myriad Pro"/>
          <w:b/>
          <w:sz w:val="24"/>
          <w:szCs w:val="24"/>
          <w:lang w:val="cs-CZ"/>
        </w:rPr>
        <w:t xml:space="preserve">Mezinárodní developerská skupina </w:t>
      </w:r>
      <w:r w:rsidRPr="005657EA">
        <w:rPr>
          <w:rFonts w:ascii="Myriad Pro" w:eastAsia="MS Mincho" w:hAnsi="Myriad Pro"/>
          <w:b/>
          <w:sz w:val="24"/>
          <w:szCs w:val="24"/>
          <w:lang w:val="cs-CZ"/>
        </w:rPr>
        <w:t xml:space="preserve">HB </w:t>
      </w:r>
      <w:proofErr w:type="spellStart"/>
      <w:r w:rsidRPr="005657EA">
        <w:rPr>
          <w:rFonts w:ascii="Myriad Pro" w:eastAsia="MS Mincho" w:hAnsi="Myriad Pro"/>
          <w:b/>
          <w:sz w:val="24"/>
          <w:szCs w:val="24"/>
          <w:lang w:val="cs-CZ"/>
        </w:rPr>
        <w:t>Reavis</w:t>
      </w:r>
      <w:proofErr w:type="spellEnd"/>
      <w:r>
        <w:rPr>
          <w:rFonts w:ascii="Myriad Pro" w:eastAsia="MS Mincho" w:hAnsi="Myriad Pro"/>
          <w:b/>
          <w:sz w:val="24"/>
          <w:szCs w:val="24"/>
          <w:lang w:val="cs-CZ"/>
        </w:rPr>
        <w:t xml:space="preserve"> koupila od </w:t>
      </w:r>
      <w:r w:rsidR="00A33D0C" w:rsidRPr="005657EA">
        <w:rPr>
          <w:rFonts w:ascii="Myriad Pro" w:eastAsia="MS Mincho" w:hAnsi="Myriad Pro"/>
          <w:b/>
          <w:sz w:val="24"/>
          <w:szCs w:val="24"/>
          <w:lang w:val="cs-CZ"/>
        </w:rPr>
        <w:t xml:space="preserve">Aberdeen </w:t>
      </w:r>
      <w:proofErr w:type="spellStart"/>
      <w:r w:rsidR="00A33D0C" w:rsidRPr="005657EA">
        <w:rPr>
          <w:rFonts w:ascii="Myriad Pro" w:eastAsia="MS Mincho" w:hAnsi="Myriad Pro"/>
          <w:b/>
          <w:sz w:val="24"/>
          <w:szCs w:val="24"/>
          <w:lang w:val="cs-CZ"/>
        </w:rPr>
        <w:t>Asset</w:t>
      </w:r>
      <w:proofErr w:type="spellEnd"/>
      <w:r w:rsidR="00A33D0C" w:rsidRPr="005657EA">
        <w:rPr>
          <w:rFonts w:ascii="Myriad Pro" w:eastAsia="MS Mincho" w:hAnsi="Myriad Pro"/>
          <w:b/>
          <w:sz w:val="24"/>
          <w:szCs w:val="24"/>
          <w:lang w:val="cs-CZ"/>
        </w:rPr>
        <w:t xml:space="preserve"> Management </w:t>
      </w:r>
      <w:r w:rsidR="004B0229">
        <w:rPr>
          <w:rFonts w:ascii="Myriad Pro" w:eastAsia="MS Mincho" w:hAnsi="Myriad Pro"/>
          <w:b/>
          <w:sz w:val="24"/>
          <w:szCs w:val="24"/>
          <w:lang w:val="cs-CZ"/>
        </w:rPr>
        <w:t>projekt na</w:t>
      </w:r>
      <w:r w:rsidR="00B93731">
        <w:rPr>
          <w:rFonts w:ascii="Myriad Pro" w:eastAsia="MS Mincho" w:hAnsi="Myriad Pro"/>
          <w:b/>
          <w:sz w:val="24"/>
          <w:szCs w:val="24"/>
          <w:lang w:val="cs-CZ"/>
        </w:rPr>
        <w:t> </w:t>
      </w:r>
      <w:r w:rsidR="004B0229">
        <w:rPr>
          <w:rFonts w:ascii="Myriad Pro" w:eastAsia="MS Mincho" w:hAnsi="Myriad Pro"/>
          <w:b/>
          <w:sz w:val="24"/>
          <w:szCs w:val="24"/>
          <w:lang w:val="cs-CZ"/>
        </w:rPr>
        <w:t xml:space="preserve">londýnské adrese </w:t>
      </w:r>
      <w:proofErr w:type="spellStart"/>
      <w:r w:rsidR="004B0229" w:rsidRPr="005657EA">
        <w:rPr>
          <w:rFonts w:ascii="Myriad Pro" w:eastAsia="MS Mincho" w:hAnsi="Myriad Pro"/>
          <w:b/>
          <w:sz w:val="24"/>
          <w:szCs w:val="24"/>
          <w:lang w:val="cs-CZ"/>
        </w:rPr>
        <w:t>Southwark</w:t>
      </w:r>
      <w:proofErr w:type="spellEnd"/>
      <w:r w:rsidR="004B0229" w:rsidRPr="005657EA">
        <w:rPr>
          <w:rFonts w:ascii="Myriad Pro" w:eastAsia="MS Mincho" w:hAnsi="Myriad Pro"/>
          <w:b/>
          <w:sz w:val="24"/>
          <w:szCs w:val="24"/>
          <w:lang w:val="cs-CZ"/>
        </w:rPr>
        <w:t xml:space="preserve"> Street</w:t>
      </w:r>
      <w:r w:rsidR="004B0229">
        <w:rPr>
          <w:rFonts w:ascii="Myriad Pro" w:eastAsia="MS Mincho" w:hAnsi="Myriad Pro"/>
          <w:b/>
          <w:sz w:val="24"/>
          <w:szCs w:val="24"/>
          <w:lang w:val="cs-CZ"/>
        </w:rPr>
        <w:t xml:space="preserve"> č. 61</w:t>
      </w:r>
      <w:r w:rsidR="007A586D" w:rsidRPr="007A586D">
        <w:rPr>
          <w:rFonts w:ascii="Myriad Pro" w:eastAsia="MS Mincho" w:hAnsi="Myriad Pro"/>
          <w:b/>
          <w:sz w:val="24"/>
          <w:szCs w:val="24"/>
          <w:lang w:val="cs-CZ"/>
        </w:rPr>
        <w:t xml:space="preserve"> </w:t>
      </w:r>
      <w:r w:rsidR="007A586D">
        <w:rPr>
          <w:rFonts w:ascii="Myriad Pro" w:eastAsia="MS Mincho" w:hAnsi="Myriad Pro"/>
          <w:b/>
          <w:sz w:val="24"/>
          <w:szCs w:val="24"/>
          <w:lang w:val="cs-CZ"/>
        </w:rPr>
        <w:t>za 44 milionů liber</w:t>
      </w:r>
      <w:r w:rsidR="004B0229">
        <w:rPr>
          <w:rFonts w:ascii="Myriad Pro" w:eastAsia="MS Mincho" w:hAnsi="Myriad Pro"/>
          <w:b/>
          <w:sz w:val="24"/>
          <w:szCs w:val="24"/>
          <w:lang w:val="cs-CZ"/>
        </w:rPr>
        <w:t>.</w:t>
      </w:r>
    </w:p>
    <w:p w14:paraId="71C7A5B1" w14:textId="77777777" w:rsidR="00140A6F" w:rsidRPr="005657EA" w:rsidRDefault="00140A6F" w:rsidP="00A33D0C">
      <w:pPr>
        <w:pStyle w:val="Bezmezer"/>
        <w:jc w:val="both"/>
        <w:rPr>
          <w:rFonts w:ascii="Myriad Pro" w:eastAsia="MS Mincho" w:hAnsi="Myriad Pro"/>
          <w:sz w:val="24"/>
          <w:szCs w:val="24"/>
          <w:lang w:val="cs-CZ"/>
        </w:rPr>
      </w:pPr>
    </w:p>
    <w:p w14:paraId="61F1B60F" w14:textId="53538F6E" w:rsidR="00B613DA" w:rsidRPr="005657EA" w:rsidRDefault="00814635" w:rsidP="00A33D0C">
      <w:pPr>
        <w:pStyle w:val="Bezmezer"/>
        <w:jc w:val="both"/>
        <w:rPr>
          <w:rFonts w:ascii="Myriad Pro" w:eastAsia="MS Mincho" w:hAnsi="Myriad Pro"/>
          <w:sz w:val="24"/>
          <w:szCs w:val="24"/>
          <w:lang w:val="cs-CZ"/>
        </w:rPr>
      </w:pPr>
      <w:r>
        <w:rPr>
          <w:rFonts w:ascii="Myriad Pro" w:eastAsia="MS Mincho" w:hAnsi="Myriad Pro"/>
          <w:sz w:val="24"/>
          <w:szCs w:val="24"/>
          <w:lang w:val="cs-CZ"/>
        </w:rPr>
        <w:t xml:space="preserve">Společnost </w:t>
      </w:r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Aberdeen </w:t>
      </w:r>
      <w:r w:rsidR="005657EA">
        <w:rPr>
          <w:rFonts w:ascii="Myriad Pro" w:eastAsia="MS Mincho" w:hAnsi="Myriad Pro"/>
          <w:sz w:val="24"/>
          <w:szCs w:val="24"/>
          <w:lang w:val="cs-CZ"/>
        </w:rPr>
        <w:t>nedávno získal</w:t>
      </w:r>
      <w:r w:rsidR="00B93731">
        <w:rPr>
          <w:rFonts w:ascii="Myriad Pro" w:eastAsia="MS Mincho" w:hAnsi="Myriad Pro"/>
          <w:sz w:val="24"/>
          <w:szCs w:val="24"/>
          <w:lang w:val="cs-CZ"/>
        </w:rPr>
        <w:t>a</w:t>
      </w:r>
      <w:r w:rsidR="005657EA">
        <w:rPr>
          <w:rFonts w:ascii="Myriad Pro" w:eastAsia="MS Mincho" w:hAnsi="Myriad Pro"/>
          <w:sz w:val="24"/>
          <w:szCs w:val="24"/>
          <w:lang w:val="cs-CZ"/>
        </w:rPr>
        <w:t xml:space="preserve"> územní povolení k celkové rekonstrukci a přístavbě stávající</w:t>
      </w:r>
      <w:r w:rsidR="003C739D">
        <w:rPr>
          <w:rFonts w:ascii="Myriad Pro" w:eastAsia="MS Mincho" w:hAnsi="Myriad Pro"/>
          <w:sz w:val="24"/>
          <w:szCs w:val="24"/>
          <w:lang w:val="cs-CZ"/>
        </w:rPr>
        <w:t xml:space="preserve"> budovy, která</w:t>
      </w:r>
      <w:r w:rsidR="00CB51B3">
        <w:rPr>
          <w:rFonts w:ascii="Myriad Pro" w:eastAsia="MS Mincho" w:hAnsi="Myriad Pro"/>
          <w:sz w:val="24"/>
          <w:szCs w:val="24"/>
          <w:lang w:val="cs-CZ"/>
        </w:rPr>
        <w:t> </w:t>
      </w:r>
      <w:r w:rsidR="003C739D">
        <w:rPr>
          <w:rFonts w:ascii="Myriad Pro" w:eastAsia="MS Mincho" w:hAnsi="Myriad Pro"/>
          <w:sz w:val="24"/>
          <w:szCs w:val="24"/>
          <w:lang w:val="cs-CZ"/>
        </w:rPr>
        <w:t xml:space="preserve">nabídne </w:t>
      </w:r>
      <w:r w:rsidR="006740AF">
        <w:rPr>
          <w:rFonts w:ascii="Myriad Pro" w:eastAsia="MS Mincho" w:hAnsi="Myriad Pro"/>
          <w:sz w:val="24"/>
          <w:szCs w:val="24"/>
          <w:lang w:val="cs-CZ"/>
        </w:rPr>
        <w:t>7.1</w:t>
      </w:r>
      <w:r w:rsidR="00C42714">
        <w:rPr>
          <w:rFonts w:ascii="Myriad Pro" w:eastAsia="MS Mincho" w:hAnsi="Myriad Pro"/>
          <w:sz w:val="24"/>
          <w:szCs w:val="24"/>
          <w:lang w:val="cs-CZ"/>
        </w:rPr>
        <w:t>00 m</w:t>
      </w:r>
      <w:r w:rsidR="00C42714">
        <w:rPr>
          <w:rFonts w:ascii="Myriad Pro" w:eastAsia="MS Mincho" w:hAnsi="Myriad Pro"/>
          <w:sz w:val="24"/>
          <w:szCs w:val="24"/>
          <w:vertAlign w:val="superscript"/>
          <w:lang w:val="cs-CZ"/>
        </w:rPr>
        <w:t>2</w:t>
      </w:r>
      <w:r w:rsidR="00C42714">
        <w:rPr>
          <w:rFonts w:ascii="Myriad Pro" w:eastAsia="MS Mincho" w:hAnsi="Myriad Pro"/>
          <w:sz w:val="24"/>
          <w:szCs w:val="24"/>
          <w:lang w:val="cs-CZ"/>
        </w:rPr>
        <w:t xml:space="preserve"> administrativních ploch. </w:t>
      </w:r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HB </w:t>
      </w:r>
      <w:proofErr w:type="spellStart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Reavis</w:t>
      </w:r>
      <w:proofErr w:type="spellEnd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r w:rsidR="00C42714">
        <w:rPr>
          <w:rFonts w:ascii="Myriad Pro" w:eastAsia="MS Mincho" w:hAnsi="Myriad Pro"/>
          <w:sz w:val="24"/>
          <w:szCs w:val="24"/>
          <w:lang w:val="cs-CZ"/>
        </w:rPr>
        <w:t xml:space="preserve">zamýšlí </w:t>
      </w:r>
      <w:r w:rsidR="00C7154D">
        <w:rPr>
          <w:rFonts w:ascii="Myriad Pro" w:eastAsia="MS Mincho" w:hAnsi="Myriad Pro"/>
          <w:sz w:val="24"/>
          <w:szCs w:val="24"/>
          <w:lang w:val="cs-CZ"/>
        </w:rPr>
        <w:t>neprodleně</w:t>
      </w:r>
      <w:r w:rsidR="00C42714">
        <w:rPr>
          <w:rFonts w:ascii="Myriad Pro" w:eastAsia="MS Mincho" w:hAnsi="Myriad Pro"/>
          <w:sz w:val="24"/>
          <w:szCs w:val="24"/>
          <w:lang w:val="cs-CZ"/>
        </w:rPr>
        <w:t xml:space="preserve"> zahájit práce na projektu</w:t>
      </w:r>
      <w:r w:rsidR="00251C9A">
        <w:rPr>
          <w:rFonts w:ascii="Myriad Pro" w:eastAsia="MS Mincho" w:hAnsi="Myriad Pro"/>
          <w:sz w:val="24"/>
          <w:szCs w:val="24"/>
          <w:lang w:val="cs-CZ"/>
        </w:rPr>
        <w:t xml:space="preserve"> v součinnosti s architektonickým studiem </w:t>
      </w:r>
      <w:proofErr w:type="spellStart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Tate</w:t>
      </w:r>
      <w:proofErr w:type="spellEnd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proofErr w:type="spellStart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Hindle</w:t>
      </w:r>
      <w:proofErr w:type="spellEnd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proofErr w:type="spellStart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Architects</w:t>
      </w:r>
      <w:proofErr w:type="spellEnd"/>
      <w:r w:rsidR="00F70EC3" w:rsidRPr="005657EA">
        <w:rPr>
          <w:rFonts w:ascii="Myriad Pro" w:eastAsia="MS Mincho" w:hAnsi="Myriad Pro"/>
          <w:sz w:val="24"/>
          <w:szCs w:val="24"/>
          <w:lang w:val="cs-CZ"/>
        </w:rPr>
        <w:t xml:space="preserve">, </w:t>
      </w:r>
      <w:r w:rsidR="0092196A">
        <w:rPr>
          <w:rFonts w:ascii="Myriad Pro" w:eastAsia="MS Mincho" w:hAnsi="Myriad Pro"/>
          <w:sz w:val="24"/>
          <w:szCs w:val="24"/>
          <w:lang w:val="cs-CZ"/>
        </w:rPr>
        <w:t>které</w:t>
      </w:r>
      <w:r w:rsidR="007A7F81">
        <w:rPr>
          <w:rFonts w:ascii="Myriad Pro" w:eastAsia="MS Mincho" w:hAnsi="Myriad Pro"/>
          <w:sz w:val="24"/>
          <w:szCs w:val="24"/>
          <w:lang w:val="cs-CZ"/>
        </w:rPr>
        <w:t> </w:t>
      </w:r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nedávno dokončilo konverzi </w:t>
      </w:r>
      <w:r w:rsidR="00251C9A">
        <w:rPr>
          <w:rFonts w:ascii="Myriad Pro" w:eastAsia="MS Mincho" w:hAnsi="Myriad Pro"/>
          <w:sz w:val="24"/>
          <w:szCs w:val="24"/>
          <w:lang w:val="cs-CZ"/>
        </w:rPr>
        <w:t xml:space="preserve">kancelářského bloku </w:t>
      </w:r>
      <w:r w:rsidR="00F230F1">
        <w:rPr>
          <w:rFonts w:ascii="Myriad Pro" w:eastAsia="MS Mincho" w:hAnsi="Myriad Pro"/>
          <w:sz w:val="24"/>
          <w:szCs w:val="24"/>
          <w:lang w:val="cs-CZ"/>
        </w:rPr>
        <w:t>z</w:t>
      </w:r>
      <w:r w:rsidR="00251C9A">
        <w:rPr>
          <w:rFonts w:ascii="Myriad Pro" w:eastAsia="MS Mincho" w:hAnsi="Myriad Pro"/>
          <w:sz w:val="24"/>
          <w:szCs w:val="24"/>
          <w:lang w:val="cs-CZ"/>
        </w:rPr>
        <w:t xml:space="preserve"> 60. let minulého století do podoby třetí a</w:t>
      </w:r>
      <w:r w:rsidR="007A7F81">
        <w:rPr>
          <w:rFonts w:ascii="Myriad Pro" w:eastAsia="MS Mincho" w:hAnsi="Myriad Pro"/>
          <w:sz w:val="24"/>
          <w:szCs w:val="24"/>
          <w:lang w:val="cs-CZ"/>
        </w:rPr>
        <w:t> </w:t>
      </w:r>
      <w:r w:rsidR="00251C9A">
        <w:rPr>
          <w:rFonts w:ascii="Myriad Pro" w:eastAsia="MS Mincho" w:hAnsi="Myriad Pro"/>
          <w:sz w:val="24"/>
          <w:szCs w:val="24"/>
          <w:lang w:val="cs-CZ"/>
        </w:rPr>
        <w:t xml:space="preserve">největší londýnské pobočky renomované umělecké galerie </w:t>
      </w:r>
      <w:proofErr w:type="spellStart"/>
      <w:r w:rsidR="00251C9A">
        <w:rPr>
          <w:rFonts w:ascii="Myriad Pro" w:eastAsia="MS Mincho" w:hAnsi="Myriad Pro"/>
          <w:sz w:val="24"/>
          <w:szCs w:val="24"/>
          <w:lang w:val="cs-CZ"/>
        </w:rPr>
        <w:t>Gagosian</w:t>
      </w:r>
      <w:proofErr w:type="spellEnd"/>
      <w:r w:rsidR="00251C9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proofErr w:type="spellStart"/>
      <w:r w:rsidR="00251C9A">
        <w:rPr>
          <w:rFonts w:ascii="Myriad Pro" w:eastAsia="MS Mincho" w:hAnsi="Myriad Pro"/>
          <w:sz w:val="24"/>
          <w:szCs w:val="24"/>
          <w:lang w:val="cs-CZ"/>
        </w:rPr>
        <w:t>Gallery</w:t>
      </w:r>
      <w:proofErr w:type="spellEnd"/>
      <w:r w:rsidR="00251C9A">
        <w:rPr>
          <w:rFonts w:ascii="Myriad Pro" w:eastAsia="MS Mincho" w:hAnsi="Myriad Pro"/>
          <w:sz w:val="24"/>
          <w:szCs w:val="24"/>
          <w:lang w:val="cs-CZ"/>
        </w:rPr>
        <w:t>.</w:t>
      </w:r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 </w:t>
      </w:r>
    </w:p>
    <w:p w14:paraId="10E2471A" w14:textId="77777777" w:rsidR="00B613DA" w:rsidRPr="005657EA" w:rsidRDefault="00B613DA" w:rsidP="00A33D0C">
      <w:pPr>
        <w:pStyle w:val="Bezmezer"/>
        <w:jc w:val="both"/>
        <w:rPr>
          <w:rFonts w:ascii="Myriad Pro" w:eastAsia="MS Mincho" w:hAnsi="Myriad Pro"/>
          <w:sz w:val="24"/>
          <w:szCs w:val="24"/>
          <w:lang w:val="cs-CZ"/>
        </w:rPr>
      </w:pPr>
    </w:p>
    <w:p w14:paraId="53CE6844" w14:textId="66FDDEFD" w:rsidR="00B613DA" w:rsidRPr="005657EA" w:rsidRDefault="00251C9A" w:rsidP="00A33D0C">
      <w:pPr>
        <w:pStyle w:val="Bezmezer"/>
        <w:jc w:val="both"/>
        <w:rPr>
          <w:rFonts w:ascii="Myriad Pro" w:eastAsia="MS Mincho" w:hAnsi="Myriad Pro"/>
          <w:sz w:val="24"/>
          <w:szCs w:val="24"/>
          <w:lang w:val="cs-CZ"/>
        </w:rPr>
      </w:pPr>
      <w:r>
        <w:rPr>
          <w:rFonts w:ascii="Myriad Pro" w:eastAsia="MS Mincho" w:hAnsi="Myriad Pro"/>
          <w:sz w:val="24"/>
          <w:szCs w:val="24"/>
          <w:lang w:val="cs-CZ"/>
        </w:rPr>
        <w:t xml:space="preserve">Projekt </w:t>
      </w:r>
      <w:r w:rsidR="0092196A">
        <w:rPr>
          <w:rFonts w:ascii="Myriad Pro" w:eastAsia="MS Mincho" w:hAnsi="Myriad Pro"/>
          <w:sz w:val="24"/>
          <w:szCs w:val="24"/>
          <w:lang w:val="cs-CZ"/>
        </w:rPr>
        <w:t>umístěný</w:t>
      </w:r>
      <w:r>
        <w:rPr>
          <w:rFonts w:ascii="Myriad Pro" w:eastAsia="MS Mincho" w:hAnsi="Myriad Pro"/>
          <w:sz w:val="24"/>
          <w:szCs w:val="24"/>
          <w:lang w:val="cs-CZ"/>
        </w:rPr>
        <w:t xml:space="preserve"> v </w:t>
      </w:r>
      <w:proofErr w:type="spellStart"/>
      <w:r>
        <w:rPr>
          <w:rFonts w:ascii="Myriad Pro" w:eastAsia="MS Mincho" w:hAnsi="Myriad Pro"/>
          <w:sz w:val="24"/>
          <w:szCs w:val="24"/>
          <w:lang w:val="cs-CZ"/>
        </w:rPr>
        <w:t>S</w:t>
      </w:r>
      <w:r w:rsidR="00E676A6" w:rsidRPr="005657EA">
        <w:rPr>
          <w:rFonts w:ascii="Myriad Pro" w:eastAsia="MS Mincho" w:hAnsi="Myriad Pro"/>
          <w:sz w:val="24"/>
          <w:szCs w:val="24"/>
          <w:lang w:val="cs-CZ"/>
        </w:rPr>
        <w:t>outhwark</w:t>
      </w:r>
      <w:proofErr w:type="spellEnd"/>
      <w:r w:rsidR="00E676A6" w:rsidRPr="005657EA">
        <w:rPr>
          <w:rFonts w:ascii="Myriad Pro" w:eastAsia="MS Mincho" w:hAnsi="Myriad Pro"/>
          <w:sz w:val="24"/>
          <w:szCs w:val="24"/>
          <w:lang w:val="cs-CZ"/>
        </w:rPr>
        <w:t xml:space="preserve"> Street</w:t>
      </w:r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r>
        <w:rPr>
          <w:rFonts w:ascii="Myriad Pro" w:eastAsia="MS Mincho" w:hAnsi="Myriad Pro"/>
          <w:sz w:val="24"/>
          <w:szCs w:val="24"/>
          <w:lang w:val="cs-CZ"/>
        </w:rPr>
        <w:t xml:space="preserve">předpokládá rozšíření stávající </w:t>
      </w:r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budovy </w:t>
      </w:r>
      <w:r>
        <w:rPr>
          <w:rFonts w:ascii="Myriad Pro" w:eastAsia="MS Mincho" w:hAnsi="Myriad Pro"/>
          <w:sz w:val="24"/>
          <w:szCs w:val="24"/>
          <w:lang w:val="cs-CZ"/>
        </w:rPr>
        <w:t xml:space="preserve">o další podlahové plochy, </w:t>
      </w:r>
      <w:r w:rsidR="00CC20F8">
        <w:rPr>
          <w:rFonts w:ascii="Myriad Pro" w:eastAsia="MS Mincho" w:hAnsi="Myriad Pro"/>
          <w:sz w:val="24"/>
          <w:szCs w:val="24"/>
          <w:lang w:val="cs-CZ"/>
        </w:rPr>
        <w:t xml:space="preserve">vytvoření </w:t>
      </w:r>
      <w:r>
        <w:rPr>
          <w:rFonts w:ascii="Myriad Pro" w:eastAsia="MS Mincho" w:hAnsi="Myriad Pro"/>
          <w:sz w:val="24"/>
          <w:szCs w:val="24"/>
          <w:lang w:val="cs-CZ"/>
        </w:rPr>
        <w:t xml:space="preserve">teras na úrovni </w:t>
      </w:r>
      <w:r w:rsidR="00CC20F8">
        <w:rPr>
          <w:rFonts w:ascii="Myriad Pro" w:eastAsia="MS Mincho" w:hAnsi="Myriad Pro"/>
          <w:sz w:val="24"/>
          <w:szCs w:val="24"/>
          <w:lang w:val="cs-CZ"/>
        </w:rPr>
        <w:t xml:space="preserve">dvou </w:t>
      </w:r>
      <w:r>
        <w:rPr>
          <w:rFonts w:ascii="Myriad Pro" w:eastAsia="MS Mincho" w:hAnsi="Myriad Pro"/>
          <w:sz w:val="24"/>
          <w:szCs w:val="24"/>
          <w:lang w:val="cs-CZ"/>
        </w:rPr>
        <w:t xml:space="preserve">nejvyšších poschodí a novou samostatnou </w:t>
      </w:r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jednotku v ulici </w:t>
      </w:r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Great </w:t>
      </w:r>
      <w:proofErr w:type="spellStart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Guildford</w:t>
      </w:r>
      <w:proofErr w:type="spellEnd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 Street</w:t>
      </w:r>
      <w:r w:rsidR="009554FB" w:rsidRPr="005657EA">
        <w:rPr>
          <w:rFonts w:ascii="Myriad Pro" w:eastAsia="MS Mincho" w:hAnsi="Myriad Pro"/>
          <w:sz w:val="24"/>
          <w:szCs w:val="24"/>
          <w:lang w:val="cs-CZ"/>
        </w:rPr>
        <w:t xml:space="preserve">. </w:t>
      </w:r>
      <w:r w:rsidR="00677BD4">
        <w:rPr>
          <w:rFonts w:ascii="Myriad Pro" w:eastAsia="MS Mincho" w:hAnsi="Myriad Pro"/>
          <w:sz w:val="24"/>
          <w:szCs w:val="24"/>
          <w:lang w:val="cs-CZ"/>
        </w:rPr>
        <w:t>Na</w:t>
      </w:r>
      <w:r w:rsidR="00B44F7D">
        <w:rPr>
          <w:rFonts w:ascii="Myriad Pro" w:eastAsia="MS Mincho" w:hAnsi="Myriad Pro"/>
          <w:sz w:val="24"/>
          <w:szCs w:val="24"/>
          <w:lang w:val="cs-CZ"/>
        </w:rPr>
        <w:t>chází se naproti dvěma</w:t>
      </w:r>
      <w:r w:rsidR="00677BD4">
        <w:rPr>
          <w:rFonts w:ascii="Myriad Pro" w:eastAsia="MS Mincho" w:hAnsi="Myriad Pro"/>
          <w:sz w:val="24"/>
          <w:szCs w:val="24"/>
          <w:lang w:val="cs-CZ"/>
        </w:rPr>
        <w:t xml:space="preserve"> restaurací</w:t>
      </w:r>
      <w:r w:rsidR="00B44F7D">
        <w:rPr>
          <w:rFonts w:ascii="Myriad Pro" w:eastAsia="MS Mincho" w:hAnsi="Myriad Pro"/>
          <w:sz w:val="24"/>
          <w:szCs w:val="24"/>
          <w:lang w:val="cs-CZ"/>
        </w:rPr>
        <w:t>m</w:t>
      </w:r>
      <w:r w:rsidR="00677BD4">
        <w:rPr>
          <w:rFonts w:ascii="Myriad Pro" w:eastAsia="MS Mincho" w:hAnsi="Myriad Pro"/>
          <w:sz w:val="24"/>
          <w:szCs w:val="24"/>
          <w:lang w:val="cs-CZ"/>
        </w:rPr>
        <w:t xml:space="preserve"> – první z nich, </w:t>
      </w:r>
      <w:proofErr w:type="spellStart"/>
      <w:r w:rsidR="00677BD4">
        <w:rPr>
          <w:rFonts w:ascii="Myriad Pro" w:eastAsia="MS Mincho" w:hAnsi="Myriad Pro"/>
          <w:sz w:val="24"/>
          <w:szCs w:val="24"/>
          <w:lang w:val="cs-CZ"/>
        </w:rPr>
        <w:t>Hixter</w:t>
      </w:r>
      <w:proofErr w:type="spellEnd"/>
      <w:r w:rsidR="00677BD4">
        <w:rPr>
          <w:rFonts w:ascii="Myriad Pro" w:eastAsia="MS Mincho" w:hAnsi="Myriad Pro"/>
          <w:sz w:val="24"/>
          <w:szCs w:val="24"/>
          <w:lang w:val="cs-CZ"/>
        </w:rPr>
        <w:t xml:space="preserve">, </w:t>
      </w:r>
      <w:r w:rsidR="00C7154D">
        <w:rPr>
          <w:rFonts w:ascii="Myriad Pro" w:eastAsia="MS Mincho" w:hAnsi="Myriad Pro"/>
          <w:sz w:val="24"/>
          <w:szCs w:val="24"/>
          <w:lang w:val="cs-CZ"/>
        </w:rPr>
        <w:t xml:space="preserve">patří k řadě </w:t>
      </w:r>
      <w:r w:rsidR="0092196A">
        <w:rPr>
          <w:rFonts w:ascii="Myriad Pro" w:eastAsia="MS Mincho" w:hAnsi="Myriad Pro"/>
          <w:sz w:val="24"/>
          <w:szCs w:val="24"/>
          <w:lang w:val="cs-CZ"/>
        </w:rPr>
        <w:t>provozoven, které</w:t>
      </w:r>
      <w:r w:rsidR="00E721BC">
        <w:rPr>
          <w:rFonts w:ascii="Myriad Pro" w:eastAsia="MS Mincho" w:hAnsi="Myriad Pro"/>
          <w:sz w:val="24"/>
          <w:szCs w:val="24"/>
          <w:lang w:val="cs-CZ"/>
        </w:rPr>
        <w:t> </w:t>
      </w:r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vlastní slavný šéfkuchař, </w:t>
      </w:r>
      <w:r w:rsidR="00B44F7D">
        <w:rPr>
          <w:rFonts w:ascii="Myriad Pro" w:eastAsia="MS Mincho" w:hAnsi="Myriad Pro"/>
          <w:sz w:val="24"/>
          <w:szCs w:val="24"/>
          <w:lang w:val="cs-CZ"/>
        </w:rPr>
        <w:t>restauratér</w:t>
      </w:r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 a </w:t>
      </w:r>
      <w:r w:rsidR="00677BD4">
        <w:rPr>
          <w:rFonts w:ascii="Myriad Pro" w:eastAsia="MS Mincho" w:hAnsi="Myriad Pro"/>
          <w:sz w:val="24"/>
          <w:szCs w:val="24"/>
          <w:lang w:val="cs-CZ"/>
        </w:rPr>
        <w:t xml:space="preserve">gastronomický </w:t>
      </w:r>
      <w:r w:rsidR="00E721BC">
        <w:rPr>
          <w:rFonts w:ascii="Myriad Pro" w:eastAsia="MS Mincho" w:hAnsi="Myriad Pro"/>
          <w:sz w:val="24"/>
          <w:szCs w:val="24"/>
          <w:lang w:val="cs-CZ"/>
        </w:rPr>
        <w:t xml:space="preserve">spisovatel </w:t>
      </w:r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>Mark</w:t>
      </w:r>
      <w:r w:rsidR="009554FB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proofErr w:type="spellStart"/>
      <w:r w:rsidR="009554FB" w:rsidRPr="005657EA">
        <w:rPr>
          <w:rFonts w:ascii="Myriad Pro" w:eastAsia="MS Mincho" w:hAnsi="Myriad Pro"/>
          <w:sz w:val="24"/>
          <w:szCs w:val="24"/>
          <w:lang w:val="cs-CZ"/>
        </w:rPr>
        <w:t>Hix</w:t>
      </w:r>
      <w:proofErr w:type="spellEnd"/>
      <w:r w:rsidR="00E901ED">
        <w:rPr>
          <w:rFonts w:ascii="Myriad Pro" w:eastAsia="MS Mincho" w:hAnsi="Myriad Pro"/>
          <w:sz w:val="24"/>
          <w:szCs w:val="24"/>
          <w:lang w:val="cs-CZ"/>
        </w:rPr>
        <w:t>. Dr</w:t>
      </w:r>
      <w:r w:rsidR="00677BD4">
        <w:rPr>
          <w:rFonts w:ascii="Myriad Pro" w:eastAsia="MS Mincho" w:hAnsi="Myriad Pro"/>
          <w:sz w:val="24"/>
          <w:szCs w:val="24"/>
          <w:lang w:val="cs-CZ"/>
        </w:rPr>
        <w:t xml:space="preserve">uhá bude </w:t>
      </w:r>
      <w:r w:rsidR="00E721BC">
        <w:rPr>
          <w:rFonts w:ascii="Myriad Pro" w:eastAsia="MS Mincho" w:hAnsi="Myriad Pro"/>
          <w:sz w:val="24"/>
          <w:szCs w:val="24"/>
          <w:lang w:val="cs-CZ"/>
        </w:rPr>
        <w:t xml:space="preserve">otevřena </w:t>
      </w:r>
      <w:r w:rsidR="00043119">
        <w:rPr>
          <w:rFonts w:ascii="Myriad Pro" w:eastAsia="MS Mincho" w:hAnsi="Myriad Pro"/>
          <w:sz w:val="24"/>
          <w:szCs w:val="24"/>
          <w:lang w:val="cs-CZ"/>
        </w:rPr>
        <w:t xml:space="preserve">zanedlouho </w:t>
      </w:r>
      <w:r w:rsidR="00677BD4">
        <w:rPr>
          <w:rFonts w:ascii="Myriad Pro" w:eastAsia="MS Mincho" w:hAnsi="Myriad Pro"/>
          <w:sz w:val="24"/>
          <w:szCs w:val="24"/>
          <w:lang w:val="cs-CZ"/>
        </w:rPr>
        <w:t>p</w:t>
      </w:r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od názvem </w:t>
      </w:r>
      <w:proofErr w:type="spellStart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Caravan</w:t>
      </w:r>
      <w:proofErr w:type="spellEnd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proofErr w:type="spellStart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Bankside</w:t>
      </w:r>
      <w:proofErr w:type="spellEnd"/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.</w:t>
      </w:r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Budova </w:t>
      </w:r>
      <w:r w:rsidR="00043119">
        <w:rPr>
          <w:rFonts w:ascii="Myriad Pro" w:eastAsia="MS Mincho" w:hAnsi="Myriad Pro"/>
          <w:sz w:val="24"/>
          <w:szCs w:val="24"/>
          <w:lang w:val="cs-CZ"/>
        </w:rPr>
        <w:t>leží</w:t>
      </w:r>
      <w:r w:rsidR="00E901ED">
        <w:rPr>
          <w:rFonts w:ascii="Myriad Pro" w:eastAsia="MS Mincho" w:hAnsi="Myriad Pro"/>
          <w:sz w:val="24"/>
          <w:szCs w:val="24"/>
          <w:lang w:val="cs-CZ"/>
        </w:rPr>
        <w:t xml:space="preserve"> v blízkosti </w:t>
      </w:r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významných kulturních institucí, jako je například </w:t>
      </w:r>
      <w:proofErr w:type="spellStart"/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>Tate</w:t>
      </w:r>
      <w:proofErr w:type="spellEnd"/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proofErr w:type="spellStart"/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>Modern</w:t>
      </w:r>
      <w:proofErr w:type="spellEnd"/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 či</w:t>
      </w:r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proofErr w:type="spellStart"/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>Borough</w:t>
      </w:r>
      <w:proofErr w:type="spellEnd"/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 xml:space="preserve"> Market, </w:t>
      </w:r>
      <w:r w:rsidR="0092196A">
        <w:rPr>
          <w:rFonts w:ascii="Myriad Pro" w:eastAsia="MS Mincho" w:hAnsi="Myriad Pro"/>
          <w:sz w:val="24"/>
          <w:szCs w:val="24"/>
          <w:lang w:val="cs-CZ"/>
        </w:rPr>
        <w:t>jedna z neoblíbenějších destinací milovníků jídla a</w:t>
      </w:r>
      <w:r w:rsidR="00043119">
        <w:rPr>
          <w:rFonts w:ascii="Myriad Pro" w:eastAsia="MS Mincho" w:hAnsi="Myriad Pro"/>
          <w:sz w:val="24"/>
          <w:szCs w:val="24"/>
          <w:lang w:val="cs-CZ"/>
        </w:rPr>
        <w:t> </w:t>
      </w:r>
      <w:r w:rsidR="0092196A">
        <w:rPr>
          <w:rFonts w:ascii="Myriad Pro" w:eastAsia="MS Mincho" w:hAnsi="Myriad Pro"/>
          <w:sz w:val="24"/>
          <w:szCs w:val="24"/>
          <w:lang w:val="cs-CZ"/>
        </w:rPr>
        <w:t>pití v</w:t>
      </w:r>
      <w:r w:rsidR="00677BD4">
        <w:rPr>
          <w:rFonts w:ascii="Myriad Pro" w:eastAsia="MS Mincho" w:hAnsi="Myriad Pro"/>
          <w:sz w:val="24"/>
          <w:szCs w:val="24"/>
          <w:lang w:val="cs-CZ"/>
        </w:rPr>
        <w:t> </w:t>
      </w:r>
      <w:r w:rsidR="0092196A">
        <w:rPr>
          <w:rFonts w:ascii="Myriad Pro" w:eastAsia="MS Mincho" w:hAnsi="Myriad Pro"/>
          <w:sz w:val="24"/>
          <w:szCs w:val="24"/>
          <w:lang w:val="cs-CZ"/>
        </w:rPr>
        <w:t>Londýně</w:t>
      </w:r>
      <w:r w:rsidR="00677BD4">
        <w:rPr>
          <w:rFonts w:ascii="Myriad Pro" w:eastAsia="MS Mincho" w:hAnsi="Myriad Pro"/>
          <w:sz w:val="24"/>
          <w:szCs w:val="24"/>
          <w:lang w:val="cs-CZ"/>
        </w:rPr>
        <w:t xml:space="preserve">. </w:t>
      </w:r>
      <w:r w:rsidR="00043119">
        <w:rPr>
          <w:rFonts w:ascii="Myriad Pro" w:eastAsia="MS Mincho" w:hAnsi="Myriad Pro"/>
          <w:sz w:val="24"/>
          <w:szCs w:val="24"/>
          <w:lang w:val="cs-CZ"/>
        </w:rPr>
        <w:t>V</w:t>
      </w:r>
      <w:r w:rsidR="00677BD4">
        <w:rPr>
          <w:rFonts w:ascii="Myriad Pro" w:eastAsia="MS Mincho" w:hAnsi="Myriad Pro"/>
          <w:sz w:val="24"/>
          <w:szCs w:val="24"/>
          <w:lang w:val="cs-CZ"/>
        </w:rPr>
        <w:t xml:space="preserve"> neposlední řadě </w:t>
      </w:r>
      <w:r w:rsidR="00043119">
        <w:rPr>
          <w:rFonts w:ascii="Myriad Pro" w:eastAsia="MS Mincho" w:hAnsi="Myriad Pro"/>
          <w:sz w:val="24"/>
          <w:szCs w:val="24"/>
          <w:lang w:val="cs-CZ"/>
        </w:rPr>
        <w:t>její strategická poloha umožňuje skvělé napojení na klíčová místa</w:t>
      </w:r>
      <w:r w:rsidR="00677BD4">
        <w:rPr>
          <w:rFonts w:ascii="Myriad Pro" w:eastAsia="MS Mincho" w:hAnsi="Myriad Pro"/>
          <w:sz w:val="24"/>
          <w:szCs w:val="24"/>
          <w:lang w:val="cs-CZ"/>
        </w:rPr>
        <w:t>, jako je</w:t>
      </w:r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 London </w:t>
      </w:r>
      <w:proofErr w:type="spellStart"/>
      <w:r w:rsidR="0092196A">
        <w:rPr>
          <w:rFonts w:ascii="Myriad Pro" w:eastAsia="MS Mincho" w:hAnsi="Myriad Pro"/>
          <w:sz w:val="24"/>
          <w:szCs w:val="24"/>
          <w:lang w:val="cs-CZ"/>
        </w:rPr>
        <w:t>Bridge</w:t>
      </w:r>
      <w:proofErr w:type="spellEnd"/>
      <w:r w:rsidR="0092196A">
        <w:rPr>
          <w:rFonts w:ascii="Myriad Pro" w:eastAsia="MS Mincho" w:hAnsi="Myriad Pro"/>
          <w:sz w:val="24"/>
          <w:szCs w:val="24"/>
          <w:lang w:val="cs-CZ"/>
        </w:rPr>
        <w:t xml:space="preserve">, </w:t>
      </w:r>
      <w:proofErr w:type="spellStart"/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>Blackfriars</w:t>
      </w:r>
      <w:proofErr w:type="spellEnd"/>
      <w:r w:rsidR="00B613DA" w:rsidRPr="005657EA">
        <w:rPr>
          <w:rFonts w:ascii="Myriad Pro" w:eastAsia="MS Mincho" w:hAnsi="Myriad Pro"/>
          <w:sz w:val="24"/>
          <w:szCs w:val="24"/>
          <w:lang w:val="cs-CZ"/>
        </w:rPr>
        <w:t xml:space="preserve"> a Waterloo Station.</w:t>
      </w:r>
    </w:p>
    <w:p w14:paraId="3082DEE8" w14:textId="77777777" w:rsidR="00A33D0C" w:rsidRPr="005657EA" w:rsidRDefault="00A33D0C" w:rsidP="00A33D0C">
      <w:pPr>
        <w:pStyle w:val="Bezmezer"/>
        <w:jc w:val="both"/>
        <w:rPr>
          <w:rFonts w:ascii="Myriad Pro" w:eastAsia="MS Mincho" w:hAnsi="Myriad Pro"/>
          <w:sz w:val="24"/>
          <w:szCs w:val="24"/>
          <w:lang w:val="cs-CZ"/>
        </w:rPr>
      </w:pPr>
      <w:r w:rsidRPr="005657EA">
        <w:rPr>
          <w:rFonts w:ascii="Myriad Pro" w:eastAsia="MS Mincho" w:hAnsi="Myriad Pro"/>
          <w:sz w:val="24"/>
          <w:szCs w:val="24"/>
          <w:lang w:val="cs-CZ"/>
        </w:rPr>
        <w:t> </w:t>
      </w:r>
    </w:p>
    <w:p w14:paraId="29F8A1C6" w14:textId="1B673DC2" w:rsidR="00DB3D0B" w:rsidRDefault="008836CF" w:rsidP="00A33D0C">
      <w:pPr>
        <w:pStyle w:val="Bezmezer"/>
        <w:jc w:val="both"/>
        <w:rPr>
          <w:rFonts w:ascii="Myriad Pro" w:eastAsia="MS Mincho" w:hAnsi="Myriad Pro"/>
          <w:i/>
          <w:sz w:val="24"/>
          <w:szCs w:val="24"/>
          <w:lang w:val="cs-CZ"/>
        </w:rPr>
      </w:pPr>
      <w:r>
        <w:rPr>
          <w:rFonts w:ascii="Myriad Pro" w:eastAsia="MS Mincho" w:hAnsi="Myriad Pro"/>
          <w:sz w:val="24"/>
          <w:szCs w:val="24"/>
          <w:lang w:val="cs-CZ"/>
        </w:rPr>
        <w:t xml:space="preserve">Tomáš </w:t>
      </w:r>
      <w:proofErr w:type="spellStart"/>
      <w:r>
        <w:rPr>
          <w:rFonts w:ascii="Myriad Pro" w:eastAsia="MS Mincho" w:hAnsi="Myriad Pro"/>
          <w:sz w:val="24"/>
          <w:szCs w:val="24"/>
          <w:lang w:val="cs-CZ"/>
        </w:rPr>
        <w:t>Jurdá</w:t>
      </w:r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>k</w:t>
      </w:r>
      <w:proofErr w:type="spellEnd"/>
      <w:r w:rsidR="006548C4" w:rsidRPr="005657EA">
        <w:rPr>
          <w:rFonts w:ascii="Myriad Pro" w:eastAsia="MS Mincho" w:hAnsi="Myriad Pro"/>
          <w:sz w:val="24"/>
          <w:szCs w:val="24"/>
          <w:lang w:val="cs-CZ"/>
        </w:rPr>
        <w:t>,</w:t>
      </w:r>
      <w:r w:rsidR="00677BD4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proofErr w:type="spellStart"/>
      <w:r w:rsidR="00033948">
        <w:rPr>
          <w:rFonts w:ascii="Myriad Pro" w:eastAsia="MS Mincho" w:hAnsi="Myriad Pro"/>
          <w:sz w:val="24"/>
          <w:szCs w:val="24"/>
          <w:lang w:val="cs-CZ"/>
        </w:rPr>
        <w:t>Managing</w:t>
      </w:r>
      <w:proofErr w:type="spellEnd"/>
      <w:r w:rsidR="00033948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proofErr w:type="spellStart"/>
      <w:r w:rsidR="00033948">
        <w:rPr>
          <w:rFonts w:ascii="Myriad Pro" w:eastAsia="MS Mincho" w:hAnsi="Myriad Pro"/>
          <w:sz w:val="24"/>
          <w:szCs w:val="24"/>
          <w:lang w:val="cs-CZ"/>
        </w:rPr>
        <w:t>Director</w:t>
      </w:r>
      <w:proofErr w:type="spellEnd"/>
      <w:r w:rsidR="00033948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r w:rsidR="006548C4" w:rsidRPr="005657EA">
        <w:rPr>
          <w:rFonts w:ascii="Myriad Pro" w:eastAsia="MS Mincho" w:hAnsi="Myriad Pro"/>
          <w:sz w:val="24"/>
          <w:szCs w:val="24"/>
          <w:lang w:val="cs-CZ"/>
        </w:rPr>
        <w:t xml:space="preserve">HB </w:t>
      </w:r>
      <w:proofErr w:type="spellStart"/>
      <w:r w:rsidR="006548C4" w:rsidRPr="005657EA">
        <w:rPr>
          <w:rFonts w:ascii="Myriad Pro" w:eastAsia="MS Mincho" w:hAnsi="Myriad Pro"/>
          <w:sz w:val="24"/>
          <w:szCs w:val="24"/>
          <w:lang w:val="cs-CZ"/>
        </w:rPr>
        <w:t>Reavi</w:t>
      </w:r>
      <w:r w:rsidR="004D5339" w:rsidRPr="005657EA">
        <w:rPr>
          <w:rFonts w:ascii="Myriad Pro" w:eastAsia="MS Mincho" w:hAnsi="Myriad Pro"/>
          <w:sz w:val="24"/>
          <w:szCs w:val="24"/>
          <w:lang w:val="cs-CZ"/>
        </w:rPr>
        <w:t>s</w:t>
      </w:r>
      <w:proofErr w:type="spellEnd"/>
      <w:r w:rsidR="006E2F6A">
        <w:rPr>
          <w:rFonts w:ascii="Myriad Pro" w:eastAsia="MS Mincho" w:hAnsi="Myriad Pro"/>
          <w:sz w:val="24"/>
          <w:szCs w:val="24"/>
          <w:lang w:val="cs-CZ"/>
        </w:rPr>
        <w:t xml:space="preserve"> UK</w:t>
      </w:r>
      <w:r w:rsidR="00677BD4">
        <w:rPr>
          <w:rFonts w:ascii="Myriad Pro" w:eastAsia="MS Mincho" w:hAnsi="Myriad Pro"/>
          <w:sz w:val="24"/>
          <w:szCs w:val="24"/>
          <w:lang w:val="cs-CZ"/>
        </w:rPr>
        <w:t>, uvedl:</w:t>
      </w:r>
      <w:r w:rsidR="00A33D0C" w:rsidRPr="005657EA">
        <w:rPr>
          <w:rFonts w:ascii="Myriad Pro" w:eastAsia="MS Mincho" w:hAnsi="Myriad Pro"/>
          <w:sz w:val="24"/>
          <w:szCs w:val="24"/>
          <w:lang w:val="cs-CZ"/>
        </w:rPr>
        <w:t xml:space="preserve"> </w:t>
      </w:r>
      <w:r>
        <w:rPr>
          <w:rFonts w:ascii="Myriad Pro" w:eastAsia="MS Mincho" w:hAnsi="Myriad Pro"/>
          <w:i/>
          <w:sz w:val="24"/>
          <w:szCs w:val="24"/>
          <w:lang w:val="cs-CZ"/>
        </w:rPr>
        <w:t>„Toto je naše</w:t>
      </w:r>
      <w:r w:rsidR="000E0315">
        <w:rPr>
          <w:rFonts w:ascii="Myriad Pro" w:eastAsia="MS Mincho" w:hAnsi="Myriad Pro"/>
          <w:i/>
          <w:sz w:val="24"/>
          <w:szCs w:val="24"/>
          <w:lang w:val="cs-CZ"/>
        </w:rPr>
        <w:t xml:space="preserve"> </w:t>
      </w:r>
      <w:r>
        <w:rPr>
          <w:rFonts w:ascii="Myriad Pro" w:eastAsia="MS Mincho" w:hAnsi="Myriad Pro"/>
          <w:i/>
          <w:sz w:val="24"/>
          <w:szCs w:val="24"/>
          <w:lang w:val="cs-CZ"/>
        </w:rPr>
        <w:t>třetí akvizice v c</w:t>
      </w:r>
      <w:r w:rsidR="006B16B5">
        <w:rPr>
          <w:rFonts w:ascii="Myriad Pro" w:eastAsia="MS Mincho" w:hAnsi="Myriad Pro"/>
          <w:i/>
          <w:sz w:val="24"/>
          <w:szCs w:val="24"/>
          <w:lang w:val="cs-CZ"/>
        </w:rPr>
        <w:t>entrálním Londýně. Jednoznačně</w:t>
      </w:r>
      <w:r w:rsidR="004A594C">
        <w:rPr>
          <w:rFonts w:ascii="Myriad Pro" w:eastAsia="MS Mincho" w:hAnsi="Myriad Pro"/>
          <w:i/>
          <w:sz w:val="24"/>
          <w:szCs w:val="24"/>
          <w:lang w:val="cs-CZ"/>
        </w:rPr>
        <w:t xml:space="preserve"> </w:t>
      </w:r>
      <w:r w:rsidR="0052101B">
        <w:rPr>
          <w:rFonts w:ascii="Myriad Pro" w:eastAsia="MS Mincho" w:hAnsi="Myriad Pro"/>
          <w:i/>
          <w:sz w:val="24"/>
          <w:szCs w:val="24"/>
          <w:lang w:val="cs-CZ"/>
        </w:rPr>
        <w:t>potvrzuje</w:t>
      </w:r>
      <w:r w:rsidR="004A594C">
        <w:rPr>
          <w:rFonts w:ascii="Myriad Pro" w:eastAsia="MS Mincho" w:hAnsi="Myriad Pro"/>
          <w:i/>
          <w:sz w:val="24"/>
          <w:szCs w:val="24"/>
          <w:lang w:val="cs-CZ"/>
        </w:rPr>
        <w:t xml:space="preserve"> n</w:t>
      </w:r>
      <w:r w:rsidR="00677BD4">
        <w:rPr>
          <w:rFonts w:ascii="Myriad Pro" w:eastAsia="MS Mincho" w:hAnsi="Myriad Pro"/>
          <w:i/>
          <w:sz w:val="24"/>
          <w:szCs w:val="24"/>
          <w:lang w:val="cs-CZ"/>
        </w:rPr>
        <w:t>aše</w:t>
      </w:r>
      <w:r w:rsidR="004A594C">
        <w:rPr>
          <w:rFonts w:ascii="Myriad Pro" w:eastAsia="MS Mincho" w:hAnsi="Myriad Pro"/>
          <w:i/>
          <w:sz w:val="24"/>
          <w:szCs w:val="24"/>
          <w:lang w:val="cs-CZ"/>
        </w:rPr>
        <w:t xml:space="preserve"> </w:t>
      </w:r>
      <w:r w:rsidR="00677BD4">
        <w:rPr>
          <w:rFonts w:ascii="Myriad Pro" w:eastAsia="MS Mincho" w:hAnsi="Myriad Pro"/>
          <w:i/>
          <w:sz w:val="24"/>
          <w:szCs w:val="24"/>
          <w:lang w:val="cs-CZ"/>
        </w:rPr>
        <w:t xml:space="preserve">odhodlání pečlivě volit místa v lokalitách s omezenou nabídkou nemovitostí a různorodou </w:t>
      </w:r>
      <w:r w:rsidR="005C4ECF">
        <w:rPr>
          <w:rFonts w:ascii="Myriad Pro" w:eastAsia="MS Mincho" w:hAnsi="Myriad Pro"/>
          <w:i/>
          <w:sz w:val="24"/>
          <w:szCs w:val="24"/>
          <w:lang w:val="cs-CZ"/>
        </w:rPr>
        <w:t>skladbou</w:t>
      </w:r>
      <w:r w:rsidR="00677BD4">
        <w:rPr>
          <w:rFonts w:ascii="Myriad Pro" w:eastAsia="MS Mincho" w:hAnsi="Myriad Pro"/>
          <w:i/>
          <w:sz w:val="24"/>
          <w:szCs w:val="24"/>
          <w:lang w:val="cs-CZ"/>
        </w:rPr>
        <w:t xml:space="preserve"> nájemců.</w:t>
      </w:r>
      <w:r w:rsidR="00A33D0C" w:rsidRPr="005657EA">
        <w:rPr>
          <w:rFonts w:ascii="Myriad Pro" w:eastAsia="MS Mincho" w:hAnsi="Myriad Pro"/>
          <w:i/>
          <w:sz w:val="24"/>
          <w:szCs w:val="24"/>
          <w:lang w:val="cs-CZ"/>
        </w:rPr>
        <w:t> </w:t>
      </w:r>
      <w:r w:rsidR="001D3062">
        <w:rPr>
          <w:rFonts w:ascii="Myriad Pro" w:eastAsia="MS Mincho" w:hAnsi="Myriad Pro"/>
          <w:i/>
          <w:sz w:val="24"/>
          <w:szCs w:val="24"/>
          <w:lang w:val="cs-CZ"/>
        </w:rPr>
        <w:t>Nakupujeme v oblastech, kter</w:t>
      </w:r>
      <w:r w:rsidR="00383ACE">
        <w:rPr>
          <w:rFonts w:ascii="Myriad Pro" w:eastAsia="MS Mincho" w:hAnsi="Myriad Pro"/>
          <w:i/>
          <w:sz w:val="24"/>
          <w:szCs w:val="24"/>
          <w:lang w:val="cs-CZ"/>
        </w:rPr>
        <w:t>ým přin</w:t>
      </w:r>
      <w:r w:rsidR="000E0315">
        <w:rPr>
          <w:rFonts w:ascii="Myriad Pro" w:eastAsia="MS Mincho" w:hAnsi="Myriad Pro"/>
          <w:i/>
          <w:sz w:val="24"/>
          <w:szCs w:val="24"/>
          <w:lang w:val="cs-CZ"/>
        </w:rPr>
        <w:t xml:space="preserve">ášíme </w:t>
      </w:r>
      <w:r w:rsidR="00DB3D0B">
        <w:rPr>
          <w:rFonts w:ascii="Myriad Pro" w:eastAsia="MS Mincho" w:hAnsi="Myriad Pro"/>
          <w:i/>
          <w:sz w:val="24"/>
          <w:szCs w:val="24"/>
          <w:lang w:val="cs-CZ"/>
        </w:rPr>
        <w:t>výhody</w:t>
      </w:r>
      <w:r w:rsidR="001D3062">
        <w:rPr>
          <w:rFonts w:ascii="Myriad Pro" w:eastAsia="MS Mincho" w:hAnsi="Myriad Pro"/>
          <w:i/>
          <w:sz w:val="24"/>
          <w:szCs w:val="24"/>
          <w:lang w:val="cs-CZ"/>
        </w:rPr>
        <w:t>, ať již ve</w:t>
      </w:r>
      <w:r w:rsidR="00F35520">
        <w:rPr>
          <w:rFonts w:ascii="Myriad Pro" w:eastAsia="MS Mincho" w:hAnsi="Myriad Pro"/>
          <w:i/>
          <w:sz w:val="24"/>
          <w:szCs w:val="24"/>
          <w:lang w:val="cs-CZ"/>
        </w:rPr>
        <w:t> </w:t>
      </w:r>
      <w:r w:rsidR="001D3062">
        <w:rPr>
          <w:rFonts w:ascii="Myriad Pro" w:eastAsia="MS Mincho" w:hAnsi="Myriad Pro"/>
          <w:i/>
          <w:sz w:val="24"/>
          <w:szCs w:val="24"/>
          <w:lang w:val="cs-CZ"/>
        </w:rPr>
        <w:t>formě skutečného oživ</w:t>
      </w:r>
      <w:r w:rsidR="00DB3D0B">
        <w:rPr>
          <w:rFonts w:ascii="Myriad Pro" w:eastAsia="MS Mincho" w:hAnsi="Myriad Pro"/>
          <w:i/>
          <w:sz w:val="24"/>
          <w:szCs w:val="24"/>
          <w:lang w:val="cs-CZ"/>
        </w:rPr>
        <w:t>e</w:t>
      </w:r>
      <w:r w:rsidR="001D3062">
        <w:rPr>
          <w:rFonts w:ascii="Myriad Pro" w:eastAsia="MS Mincho" w:hAnsi="Myriad Pro"/>
          <w:i/>
          <w:sz w:val="24"/>
          <w:szCs w:val="24"/>
          <w:lang w:val="cs-CZ"/>
        </w:rPr>
        <w:t xml:space="preserve">ní, </w:t>
      </w:r>
      <w:r w:rsidR="00DB3D0B">
        <w:rPr>
          <w:rFonts w:ascii="Myriad Pro" w:eastAsia="MS Mincho" w:hAnsi="Myriad Pro"/>
          <w:i/>
          <w:sz w:val="24"/>
          <w:szCs w:val="24"/>
          <w:lang w:val="cs-CZ"/>
        </w:rPr>
        <w:t>lepšího</w:t>
      </w:r>
      <w:r w:rsidR="001D3062">
        <w:rPr>
          <w:rFonts w:ascii="Myriad Pro" w:eastAsia="MS Mincho" w:hAnsi="Myriad Pro"/>
          <w:i/>
          <w:sz w:val="24"/>
          <w:szCs w:val="24"/>
          <w:lang w:val="cs-CZ"/>
        </w:rPr>
        <w:t xml:space="preserve"> přístupu k prostředkům h</w:t>
      </w:r>
      <w:r w:rsidR="00DB3D0B">
        <w:rPr>
          <w:rFonts w:ascii="Myriad Pro" w:eastAsia="MS Mincho" w:hAnsi="Myriad Pro"/>
          <w:i/>
          <w:sz w:val="24"/>
          <w:szCs w:val="24"/>
          <w:lang w:val="cs-CZ"/>
        </w:rPr>
        <w:t>romadné</w:t>
      </w:r>
      <w:r w:rsidR="001D3062">
        <w:rPr>
          <w:rFonts w:ascii="Myriad Pro" w:eastAsia="MS Mincho" w:hAnsi="Myriad Pro"/>
          <w:i/>
          <w:sz w:val="24"/>
          <w:szCs w:val="24"/>
          <w:lang w:val="cs-CZ"/>
        </w:rPr>
        <w:t xml:space="preserve"> dopravy</w:t>
      </w:r>
      <w:r w:rsidR="00DB3D0B">
        <w:rPr>
          <w:rFonts w:ascii="Myriad Pro" w:eastAsia="MS Mincho" w:hAnsi="Myriad Pro"/>
          <w:i/>
          <w:sz w:val="24"/>
          <w:szCs w:val="24"/>
          <w:lang w:val="cs-CZ"/>
        </w:rPr>
        <w:t xml:space="preserve"> nebo kvalitnější občanské vybavenosti. To </w:t>
      </w:r>
      <w:r w:rsidR="00FD0245" w:rsidRPr="00FD0245">
        <w:rPr>
          <w:rFonts w:ascii="Myriad Pro" w:eastAsia="MS Mincho" w:hAnsi="Myriad Pro"/>
          <w:i/>
          <w:sz w:val="24"/>
          <w:szCs w:val="24"/>
          <w:lang w:val="cs-CZ"/>
        </w:rPr>
        <w:t xml:space="preserve">vše bude </w:t>
      </w:r>
      <w:r w:rsidR="00F35520">
        <w:rPr>
          <w:rFonts w:ascii="Myriad Pro" w:eastAsia="MS Mincho" w:hAnsi="Myriad Pro"/>
          <w:i/>
          <w:sz w:val="24"/>
          <w:szCs w:val="24"/>
          <w:lang w:val="cs-CZ"/>
        </w:rPr>
        <w:t xml:space="preserve">i </w:t>
      </w:r>
      <w:r w:rsidR="00FD0245" w:rsidRPr="00FD0245">
        <w:rPr>
          <w:rFonts w:ascii="Myriad Pro" w:eastAsia="MS Mincho" w:hAnsi="Myriad Pro"/>
          <w:i/>
          <w:sz w:val="24"/>
          <w:szCs w:val="24"/>
          <w:lang w:val="cs-CZ"/>
        </w:rPr>
        <w:t xml:space="preserve">nadále stimulovat </w:t>
      </w:r>
      <w:r w:rsidR="00DB3D0B">
        <w:rPr>
          <w:rFonts w:ascii="Myriad Pro" w:eastAsia="MS Mincho" w:hAnsi="Myriad Pro"/>
          <w:i/>
          <w:sz w:val="24"/>
          <w:szCs w:val="24"/>
          <w:lang w:val="cs-CZ"/>
        </w:rPr>
        <w:t>poptávku nájemců v těchto centrálních lokalitách.“</w:t>
      </w:r>
    </w:p>
    <w:p w14:paraId="4262EF10" w14:textId="77777777" w:rsidR="00A33D0C" w:rsidRPr="005657EA" w:rsidRDefault="00A33D0C" w:rsidP="00A33D0C">
      <w:pPr>
        <w:pStyle w:val="Bezmezer"/>
        <w:jc w:val="both"/>
        <w:rPr>
          <w:rFonts w:ascii="Myriad Pro" w:eastAsia="MS Mincho" w:hAnsi="Myriad Pro"/>
          <w:sz w:val="24"/>
          <w:szCs w:val="24"/>
          <w:lang w:val="cs-CZ"/>
        </w:rPr>
      </w:pPr>
      <w:r w:rsidRPr="005657EA">
        <w:rPr>
          <w:rFonts w:ascii="Myriad Pro" w:eastAsia="MS Mincho" w:hAnsi="Myriad Pro"/>
          <w:sz w:val="24"/>
          <w:szCs w:val="24"/>
          <w:lang w:val="cs-CZ"/>
        </w:rPr>
        <w:t> </w:t>
      </w:r>
    </w:p>
    <w:p w14:paraId="687A1340" w14:textId="1B220D39" w:rsidR="009821DD" w:rsidRPr="005657EA" w:rsidRDefault="00383ACE" w:rsidP="0009066D">
      <w:pPr>
        <w:spacing w:after="240" w:line="276" w:lineRule="auto"/>
        <w:jc w:val="both"/>
        <w:rPr>
          <w:rFonts w:ascii="Calibri" w:eastAsiaTheme="minorHAnsi" w:hAnsi="Calibri"/>
          <w:sz w:val="22"/>
          <w:szCs w:val="22"/>
          <w:lang w:val="cs-CZ"/>
        </w:rPr>
      </w:pPr>
      <w:r>
        <w:rPr>
          <w:rFonts w:ascii="Myriad Pro" w:hAnsi="Myriad Pro"/>
          <w:lang w:val="cs-CZ"/>
        </w:rPr>
        <w:t xml:space="preserve">Poradenskou činnost </w:t>
      </w:r>
      <w:r w:rsidR="00FD0245">
        <w:rPr>
          <w:rFonts w:ascii="Myriad Pro" w:hAnsi="Myriad Pro"/>
          <w:lang w:val="cs-CZ"/>
        </w:rPr>
        <w:t xml:space="preserve">ve věci této transakce poskytla </w:t>
      </w:r>
      <w:r>
        <w:rPr>
          <w:rFonts w:ascii="Myriad Pro" w:hAnsi="Myriad Pro"/>
          <w:lang w:val="cs-CZ"/>
        </w:rPr>
        <w:t>s</w:t>
      </w:r>
      <w:r w:rsidR="00DB3D0B">
        <w:rPr>
          <w:rFonts w:ascii="Myriad Pro" w:hAnsi="Myriad Pro"/>
          <w:lang w:val="cs-CZ"/>
        </w:rPr>
        <w:t xml:space="preserve">polečnosti </w:t>
      </w:r>
      <w:r w:rsidR="00DB3D0B" w:rsidRPr="005657EA">
        <w:rPr>
          <w:rFonts w:ascii="Myriad Pro" w:hAnsi="Myriad Pro"/>
          <w:lang w:val="cs-CZ"/>
        </w:rPr>
        <w:t xml:space="preserve">Aberdeen </w:t>
      </w:r>
      <w:proofErr w:type="spellStart"/>
      <w:r w:rsidR="00DB3D0B" w:rsidRPr="005657EA">
        <w:rPr>
          <w:rFonts w:ascii="Myriad Pro" w:hAnsi="Myriad Pro"/>
          <w:lang w:val="cs-CZ"/>
        </w:rPr>
        <w:t>Asset</w:t>
      </w:r>
      <w:proofErr w:type="spellEnd"/>
      <w:r w:rsidR="00DB3D0B" w:rsidRPr="005657EA">
        <w:rPr>
          <w:rFonts w:ascii="Myriad Pro" w:hAnsi="Myriad Pro"/>
          <w:lang w:val="cs-CZ"/>
        </w:rPr>
        <w:t xml:space="preserve"> Management</w:t>
      </w:r>
      <w:r w:rsidR="00DB3D0B">
        <w:rPr>
          <w:rFonts w:ascii="Myriad Pro" w:hAnsi="Myriad Pro"/>
          <w:lang w:val="cs-CZ"/>
        </w:rPr>
        <w:t xml:space="preserve"> firma </w:t>
      </w:r>
      <w:proofErr w:type="spellStart"/>
      <w:r w:rsidR="00A33D0C" w:rsidRPr="005657EA">
        <w:rPr>
          <w:rFonts w:ascii="Myriad Pro" w:hAnsi="Myriad Pro"/>
          <w:lang w:val="cs-CZ"/>
        </w:rPr>
        <w:t>Colliers</w:t>
      </w:r>
      <w:proofErr w:type="spellEnd"/>
      <w:r w:rsidR="00A33D0C" w:rsidRPr="005657EA">
        <w:rPr>
          <w:rFonts w:ascii="Myriad Pro" w:hAnsi="Myriad Pro"/>
          <w:lang w:val="cs-CZ"/>
        </w:rPr>
        <w:t xml:space="preserve"> International </w:t>
      </w:r>
      <w:r w:rsidR="00DB3D0B">
        <w:rPr>
          <w:rFonts w:ascii="Myriad Pro" w:hAnsi="Myriad Pro"/>
          <w:lang w:val="cs-CZ"/>
        </w:rPr>
        <w:t xml:space="preserve">a poradcem skupiny HB </w:t>
      </w:r>
      <w:proofErr w:type="spellStart"/>
      <w:r w:rsidR="00DB3D0B">
        <w:rPr>
          <w:rFonts w:ascii="Myriad Pro" w:hAnsi="Myriad Pro"/>
          <w:lang w:val="cs-CZ"/>
        </w:rPr>
        <w:t>Reavis</w:t>
      </w:r>
      <w:proofErr w:type="spellEnd"/>
      <w:r w:rsidR="00DB3D0B">
        <w:rPr>
          <w:rFonts w:ascii="Myriad Pro" w:hAnsi="Myriad Pro"/>
          <w:lang w:val="cs-CZ"/>
        </w:rPr>
        <w:t xml:space="preserve"> byl</w:t>
      </w:r>
      <w:r w:rsidR="00FD0245">
        <w:rPr>
          <w:rFonts w:ascii="Myriad Pro" w:hAnsi="Myriad Pro"/>
          <w:lang w:val="cs-CZ"/>
        </w:rPr>
        <w:t>a společnost</w:t>
      </w:r>
      <w:r w:rsidR="00DB3D0B">
        <w:rPr>
          <w:rFonts w:ascii="Myriad Pro" w:hAnsi="Myriad Pro"/>
          <w:lang w:val="cs-CZ"/>
        </w:rPr>
        <w:t xml:space="preserve"> </w:t>
      </w:r>
      <w:proofErr w:type="spellStart"/>
      <w:r w:rsidR="00A33D0C" w:rsidRPr="005657EA">
        <w:rPr>
          <w:rFonts w:ascii="Myriad Pro" w:hAnsi="Myriad Pro"/>
          <w:lang w:val="cs-CZ"/>
        </w:rPr>
        <w:t>Knight</w:t>
      </w:r>
      <w:proofErr w:type="spellEnd"/>
      <w:r w:rsidR="00A33D0C" w:rsidRPr="005657EA">
        <w:rPr>
          <w:rFonts w:ascii="Myriad Pro" w:hAnsi="Myriad Pro"/>
          <w:lang w:val="cs-CZ"/>
        </w:rPr>
        <w:t xml:space="preserve"> Frank</w:t>
      </w:r>
      <w:r w:rsidR="00DB3D0B">
        <w:rPr>
          <w:rFonts w:ascii="Myriad Pro" w:hAnsi="Myriad Pro"/>
          <w:lang w:val="cs-CZ"/>
        </w:rPr>
        <w:t>.</w:t>
      </w:r>
    </w:p>
    <w:p w14:paraId="2E41614E" w14:textId="70B130EE" w:rsidR="005843DB" w:rsidRDefault="009821DD" w:rsidP="0009066D">
      <w:pPr>
        <w:spacing w:after="240" w:line="276" w:lineRule="auto"/>
        <w:jc w:val="both"/>
        <w:rPr>
          <w:rFonts w:ascii="Myriad Pro" w:hAnsi="Myriad Pro"/>
          <w:lang w:val="cs-CZ"/>
        </w:rPr>
      </w:pPr>
      <w:r w:rsidRPr="005657EA">
        <w:rPr>
          <w:rFonts w:ascii="Myriad Pro" w:hAnsi="Myriad Pro"/>
          <w:lang w:val="cs-CZ"/>
        </w:rPr>
        <w:t>T</w:t>
      </w:r>
      <w:r w:rsidR="00DF4E63">
        <w:rPr>
          <w:rFonts w:ascii="Myriad Pro" w:hAnsi="Myriad Pro"/>
          <w:lang w:val="cs-CZ"/>
        </w:rPr>
        <w:t xml:space="preserve">ato transakce následuje úspěšnou koupi </w:t>
      </w:r>
      <w:r w:rsidR="00883914">
        <w:rPr>
          <w:rFonts w:ascii="Myriad Pro" w:hAnsi="Myriad Pro"/>
          <w:lang w:val="cs-CZ"/>
        </w:rPr>
        <w:t>7.5</w:t>
      </w:r>
      <w:r w:rsidR="00DF4E63">
        <w:rPr>
          <w:rFonts w:ascii="Myriad Pro" w:hAnsi="Myriad Pro"/>
          <w:lang w:val="cs-CZ"/>
        </w:rPr>
        <w:t>00 m</w:t>
      </w:r>
      <w:r w:rsidR="00DF4E63">
        <w:rPr>
          <w:rFonts w:ascii="Myriad Pro" w:hAnsi="Myriad Pro"/>
          <w:vertAlign w:val="superscript"/>
          <w:lang w:val="cs-CZ"/>
        </w:rPr>
        <w:t xml:space="preserve">2 </w:t>
      </w:r>
      <w:r w:rsidR="00DF4E63">
        <w:rPr>
          <w:rFonts w:ascii="Myriad Pro" w:hAnsi="Myriad Pro"/>
          <w:lang w:val="cs-CZ"/>
        </w:rPr>
        <w:t xml:space="preserve">kancelářských prostor </w:t>
      </w:r>
      <w:r w:rsidR="00C7154D">
        <w:rPr>
          <w:rFonts w:ascii="Myriad Pro" w:hAnsi="Myriad Pro"/>
          <w:lang w:val="cs-CZ"/>
        </w:rPr>
        <w:t xml:space="preserve">na adrese </w:t>
      </w:r>
      <w:proofErr w:type="spellStart"/>
      <w:r w:rsidR="00C7154D">
        <w:rPr>
          <w:rFonts w:ascii="Myriad Pro" w:hAnsi="Myriad Pro"/>
          <w:lang w:val="cs-CZ"/>
        </w:rPr>
        <w:t>Farringdon</w:t>
      </w:r>
      <w:proofErr w:type="spellEnd"/>
      <w:r w:rsidR="00C7154D">
        <w:rPr>
          <w:rFonts w:ascii="Myriad Pro" w:hAnsi="Myriad Pro"/>
          <w:lang w:val="cs-CZ"/>
        </w:rPr>
        <w:t xml:space="preserve"> Street č. 20 a akvizici vůbec první stavby, kterou HB </w:t>
      </w:r>
      <w:proofErr w:type="spellStart"/>
      <w:r w:rsidR="00C7154D">
        <w:rPr>
          <w:rFonts w:ascii="Myriad Pro" w:hAnsi="Myriad Pro"/>
          <w:lang w:val="cs-CZ"/>
        </w:rPr>
        <w:t>Reavis</w:t>
      </w:r>
      <w:proofErr w:type="spellEnd"/>
      <w:r w:rsidR="00C7154D">
        <w:rPr>
          <w:rFonts w:ascii="Myriad Pro" w:hAnsi="Myriad Pro"/>
          <w:lang w:val="cs-CZ"/>
        </w:rPr>
        <w:t xml:space="preserve"> </w:t>
      </w:r>
      <w:r w:rsidR="00383ACE">
        <w:rPr>
          <w:rFonts w:ascii="Myriad Pro" w:hAnsi="Myriad Pro"/>
          <w:lang w:val="cs-CZ"/>
        </w:rPr>
        <w:t>za</w:t>
      </w:r>
      <w:r w:rsidR="00C7154D">
        <w:rPr>
          <w:rFonts w:ascii="Myriad Pro" w:hAnsi="Myriad Pro"/>
          <w:lang w:val="cs-CZ"/>
        </w:rPr>
        <w:t>koupila ve Spojeném království, nové</w:t>
      </w:r>
      <w:r w:rsidR="005843DB">
        <w:rPr>
          <w:rFonts w:ascii="Myriad Pro" w:hAnsi="Myriad Pro"/>
          <w:lang w:val="cs-CZ"/>
        </w:rPr>
        <w:t> </w:t>
      </w:r>
      <w:r w:rsidR="00C7154D">
        <w:rPr>
          <w:rFonts w:ascii="Myriad Pro" w:hAnsi="Myriad Pro"/>
          <w:lang w:val="cs-CZ"/>
        </w:rPr>
        <w:t>administrativní budovy nejvyšší kategorie o celkové ploše 21.000 m</w:t>
      </w:r>
      <w:r w:rsidR="00C7154D">
        <w:rPr>
          <w:rFonts w:ascii="Myriad Pro" w:hAnsi="Myriad Pro"/>
          <w:vertAlign w:val="superscript"/>
          <w:lang w:val="cs-CZ"/>
        </w:rPr>
        <w:t xml:space="preserve">2 </w:t>
      </w:r>
      <w:r w:rsidRPr="005657EA">
        <w:rPr>
          <w:rFonts w:ascii="Myriad Pro" w:hAnsi="Myriad Pro"/>
          <w:lang w:val="cs-CZ"/>
        </w:rPr>
        <w:t xml:space="preserve"> </w:t>
      </w:r>
      <w:r w:rsidR="00C7154D">
        <w:rPr>
          <w:rFonts w:ascii="Myriad Pro" w:hAnsi="Myriad Pro"/>
          <w:lang w:val="cs-CZ"/>
        </w:rPr>
        <w:t xml:space="preserve">v King William Street č. 33. </w:t>
      </w:r>
    </w:p>
    <w:p w14:paraId="4D4A790B" w14:textId="77777777" w:rsidR="00D16BF8" w:rsidRDefault="00D16BF8" w:rsidP="00D16BF8">
      <w:pPr>
        <w:spacing w:line="276" w:lineRule="auto"/>
        <w:jc w:val="both"/>
        <w:rPr>
          <w:rFonts w:ascii="Myriad Pro" w:hAnsi="Myriad Pro" w:cs="Arial"/>
          <w:sz w:val="20"/>
          <w:szCs w:val="20"/>
          <w:lang w:val="cs-CZ" w:eastAsia="en-GB"/>
        </w:rPr>
      </w:pPr>
      <w:proofErr w:type="spellStart"/>
      <w:r>
        <w:rPr>
          <w:rFonts w:ascii="Myriad Pro" w:hAnsi="Myriad Pro" w:cs="Arial"/>
          <w:sz w:val="20"/>
          <w:szCs w:val="20"/>
        </w:rPr>
        <w:t>Kontakt</w:t>
      </w:r>
      <w:proofErr w:type="spellEnd"/>
      <w:r>
        <w:rPr>
          <w:rFonts w:ascii="Myriad Pro" w:hAnsi="Myriad Pro" w:cs="Arial"/>
          <w:sz w:val="20"/>
          <w:szCs w:val="20"/>
        </w:rPr>
        <w:t xml:space="preserve"> pro </w:t>
      </w:r>
      <w:proofErr w:type="spellStart"/>
      <w:r>
        <w:rPr>
          <w:rFonts w:ascii="Myriad Pro" w:hAnsi="Myriad Pro" w:cs="Arial"/>
          <w:sz w:val="20"/>
          <w:szCs w:val="20"/>
        </w:rPr>
        <w:t>média</w:t>
      </w:r>
      <w:proofErr w:type="spellEnd"/>
      <w:r>
        <w:rPr>
          <w:rFonts w:ascii="Myriad Pro" w:hAnsi="Myriad Pro" w:cs="Arial"/>
          <w:sz w:val="20"/>
          <w:szCs w:val="20"/>
        </w:rPr>
        <w:t>:</w:t>
      </w:r>
    </w:p>
    <w:p w14:paraId="3D126926" w14:textId="77777777" w:rsidR="00D16BF8" w:rsidRDefault="00D16BF8" w:rsidP="00D16BF8">
      <w:pPr>
        <w:rPr>
          <w:rFonts w:ascii="Myriad Pro" w:hAnsi="Myriad Pro" w:cs="Arial"/>
          <w:b/>
          <w:sz w:val="20"/>
          <w:szCs w:val="20"/>
        </w:rPr>
      </w:pPr>
    </w:p>
    <w:p w14:paraId="06589B98" w14:textId="77777777" w:rsidR="00D16BF8" w:rsidRDefault="00D16BF8" w:rsidP="00D16BF8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b/>
          <w:sz w:val="20"/>
          <w:szCs w:val="20"/>
        </w:rPr>
        <w:t>Jana Bakešová</w:t>
      </w:r>
      <w:r>
        <w:rPr>
          <w:rFonts w:ascii="Myriad Pro" w:hAnsi="Myriad Pro" w:cs="Arial"/>
          <w:b/>
          <w:sz w:val="20"/>
          <w:szCs w:val="20"/>
        </w:rPr>
        <w:tab/>
      </w:r>
      <w:r>
        <w:rPr>
          <w:rFonts w:ascii="Myriad Pro" w:hAnsi="Myriad Pro" w:cs="Arial"/>
          <w:b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b/>
          <w:sz w:val="20"/>
          <w:szCs w:val="20"/>
        </w:rPr>
        <w:br/>
      </w:r>
      <w:r>
        <w:rPr>
          <w:rFonts w:ascii="Myriad Pro" w:hAnsi="Myriad Pro" w:cs="Arial"/>
          <w:sz w:val="20"/>
          <w:szCs w:val="20"/>
        </w:rPr>
        <w:t>Account Manager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1055BFF5" w14:textId="77777777" w:rsidR="00D16BF8" w:rsidRDefault="00D16BF8" w:rsidP="00D16BF8">
      <w:pPr>
        <w:rPr>
          <w:rFonts w:ascii="Myriad Pro" w:hAnsi="Myriad Pro" w:cs="Arial"/>
          <w:sz w:val="20"/>
          <w:szCs w:val="20"/>
        </w:rPr>
      </w:pPr>
    </w:p>
    <w:p w14:paraId="44B1D426" w14:textId="77777777" w:rsidR="00D16BF8" w:rsidRDefault="00D16BF8" w:rsidP="00D16BF8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lastRenderedPageBreak/>
        <w:t xml:space="preserve">Crest Communications 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br/>
      </w:r>
      <w:proofErr w:type="spellStart"/>
      <w:r>
        <w:rPr>
          <w:rFonts w:ascii="Myriad Pro" w:hAnsi="Myriad Pro" w:cs="Arial"/>
          <w:sz w:val="20"/>
          <w:szCs w:val="20"/>
        </w:rPr>
        <w:t>Ostrovní</w:t>
      </w:r>
      <w:proofErr w:type="spellEnd"/>
      <w:r>
        <w:rPr>
          <w:rFonts w:ascii="Myriad Pro" w:hAnsi="Myriad Pro" w:cs="Arial"/>
          <w:sz w:val="20"/>
          <w:szCs w:val="20"/>
        </w:rPr>
        <w:t xml:space="preserve"> 129/30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75248DD8" w14:textId="77777777" w:rsidR="00D16BF8" w:rsidRDefault="00D16BF8" w:rsidP="00D16BF8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 xml:space="preserve">110 </w:t>
      </w:r>
      <w:proofErr w:type="gramStart"/>
      <w:r>
        <w:rPr>
          <w:rFonts w:ascii="Myriad Pro" w:hAnsi="Myriad Pro" w:cs="Arial"/>
          <w:sz w:val="20"/>
          <w:szCs w:val="20"/>
        </w:rPr>
        <w:t>00  Praha</w:t>
      </w:r>
      <w:proofErr w:type="gramEnd"/>
      <w:r>
        <w:rPr>
          <w:rFonts w:ascii="Myriad Pro" w:hAnsi="Myriad Pro" w:cs="Arial"/>
          <w:sz w:val="20"/>
          <w:szCs w:val="20"/>
        </w:rPr>
        <w:t xml:space="preserve"> 1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166281B8" w14:textId="77777777" w:rsidR="00D16BF8" w:rsidRDefault="00D16BF8" w:rsidP="00D16BF8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Tel.: 222 927 111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5C173932" w14:textId="77777777" w:rsidR="00D16BF8" w:rsidRDefault="00D16BF8" w:rsidP="00D16BF8">
      <w:pPr>
        <w:rPr>
          <w:rFonts w:ascii="Myriad Pro" w:hAnsi="Myriad Pro" w:cs="Arial"/>
          <w:sz w:val="20"/>
          <w:szCs w:val="20"/>
        </w:rPr>
      </w:pPr>
      <w:proofErr w:type="gramStart"/>
      <w:r>
        <w:rPr>
          <w:rFonts w:ascii="Myriad Pro" w:hAnsi="Myriad Pro" w:cs="Arial"/>
          <w:sz w:val="20"/>
          <w:szCs w:val="20"/>
        </w:rPr>
        <w:t>Mob.:</w:t>
      </w:r>
      <w:proofErr w:type="gramEnd"/>
      <w:r>
        <w:rPr>
          <w:rFonts w:ascii="Myriad Pro" w:hAnsi="Myriad Pro" w:cs="Arial"/>
          <w:sz w:val="20"/>
          <w:szCs w:val="20"/>
        </w:rPr>
        <w:t xml:space="preserve"> 731 613 604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01FA2CB4" w14:textId="77777777" w:rsidR="00D16BF8" w:rsidRDefault="0063712A" w:rsidP="00D16BF8">
      <w:pPr>
        <w:rPr>
          <w:rStyle w:val="Hypertextovodkaz"/>
          <w:rFonts w:ascii="Myriad Pro" w:hAnsi="Myriad Pro" w:cs="Arial"/>
        </w:rPr>
      </w:pPr>
      <w:hyperlink r:id="rId8" w:history="1">
        <w:r w:rsidR="00D16BF8">
          <w:rPr>
            <w:rStyle w:val="Hypertextovodkaz"/>
            <w:rFonts w:ascii="Myriad Pro" w:hAnsi="Myriad Pro" w:cs="Arial"/>
            <w:sz w:val="20"/>
            <w:szCs w:val="20"/>
          </w:rPr>
          <w:t>jana.bakesova@crestcom.cz</w:t>
        </w:r>
      </w:hyperlink>
      <w:r w:rsidR="00D16BF8">
        <w:rPr>
          <w:rFonts w:ascii="Myriad Pro" w:hAnsi="Myriad Pro" w:cs="Arial"/>
          <w:sz w:val="20"/>
          <w:szCs w:val="20"/>
        </w:rPr>
        <w:tab/>
      </w:r>
      <w:r w:rsidR="00D16BF8">
        <w:rPr>
          <w:rFonts w:ascii="Myriad Pro" w:hAnsi="Myriad Pro" w:cs="Arial"/>
          <w:sz w:val="20"/>
          <w:szCs w:val="20"/>
        </w:rPr>
        <w:tab/>
        <w:t xml:space="preserve"> </w:t>
      </w:r>
    </w:p>
    <w:p w14:paraId="75919A54" w14:textId="77777777" w:rsidR="00D16BF8" w:rsidRDefault="0063712A" w:rsidP="00D16BF8">
      <w:pPr>
        <w:jc w:val="both"/>
        <w:rPr>
          <w:rFonts w:eastAsia="Calibri"/>
          <w:sz w:val="20"/>
          <w:szCs w:val="20"/>
          <w:lang w:val="sk-SK"/>
        </w:rPr>
      </w:pPr>
      <w:hyperlink r:id="rId9" w:history="1">
        <w:r w:rsidR="00D16BF8">
          <w:rPr>
            <w:rStyle w:val="Hypertextovodkaz"/>
            <w:rFonts w:ascii="Myriad Pro" w:hAnsi="Myriad Pro" w:cs="Arial"/>
            <w:sz w:val="20"/>
            <w:szCs w:val="20"/>
          </w:rPr>
          <w:t>www.crestcom.cz</w:t>
        </w:r>
      </w:hyperlink>
      <w:r w:rsidR="00D16BF8">
        <w:rPr>
          <w:rFonts w:ascii="Myriad Pro" w:hAnsi="Myriad Pro" w:cs="Arial"/>
          <w:sz w:val="20"/>
          <w:szCs w:val="20"/>
        </w:rPr>
        <w:t xml:space="preserve"> </w:t>
      </w:r>
      <w:r w:rsidR="00D16BF8">
        <w:rPr>
          <w:rFonts w:ascii="Myriad Pro" w:hAnsi="Myriad Pro" w:cs="Arial"/>
          <w:sz w:val="20"/>
          <w:szCs w:val="20"/>
        </w:rPr>
        <w:tab/>
      </w:r>
    </w:p>
    <w:p w14:paraId="6DDA7769" w14:textId="77777777" w:rsidR="00D16BF8" w:rsidRDefault="00D16BF8" w:rsidP="00D16BF8">
      <w:pPr>
        <w:jc w:val="both"/>
        <w:rPr>
          <w:rFonts w:ascii="Myriad Pro" w:eastAsia="Calibri" w:hAnsi="Myriad Pro"/>
          <w:lang w:val="sk-SK"/>
        </w:rPr>
      </w:pPr>
      <w:r>
        <w:rPr>
          <w:rFonts w:ascii="Myriad Pro" w:eastAsia="Calibri" w:hAnsi="Myriad Pro"/>
          <w:lang w:val="sk-SK"/>
        </w:rPr>
        <w:br/>
      </w:r>
    </w:p>
    <w:p w14:paraId="7123E177" w14:textId="77777777" w:rsidR="00D16BF8" w:rsidRDefault="00D16BF8" w:rsidP="00D16BF8">
      <w:pPr>
        <w:spacing w:line="280" w:lineRule="auto"/>
        <w:jc w:val="both"/>
        <w:rPr>
          <w:rFonts w:ascii="Myriad Pro" w:hAnsi="Myriad Pro"/>
          <w:b/>
          <w:bCs/>
          <w:sz w:val="22"/>
          <w:szCs w:val="22"/>
          <w:lang w:val="cs-CZ" w:eastAsia="en-GB"/>
        </w:rPr>
      </w:pPr>
      <w:r>
        <w:rPr>
          <w:rFonts w:ascii="Myriad Pro" w:hAnsi="Myriad Pro"/>
          <w:b/>
          <w:bCs/>
          <w:sz w:val="22"/>
          <w:szCs w:val="22"/>
        </w:rPr>
        <w:t xml:space="preserve">O </w:t>
      </w:r>
      <w:proofErr w:type="spellStart"/>
      <w:r>
        <w:rPr>
          <w:rFonts w:ascii="Myriad Pro" w:hAnsi="Myriad Pro"/>
          <w:b/>
          <w:bCs/>
          <w:sz w:val="22"/>
          <w:szCs w:val="22"/>
        </w:rPr>
        <w:t>společnosti</w:t>
      </w:r>
      <w:proofErr w:type="spellEnd"/>
      <w:r>
        <w:rPr>
          <w:rFonts w:ascii="Myriad Pro" w:hAnsi="Myriad Pro"/>
          <w:b/>
          <w:bCs/>
          <w:sz w:val="22"/>
          <w:szCs w:val="22"/>
        </w:rPr>
        <w:t xml:space="preserve"> HB </w:t>
      </w:r>
      <w:proofErr w:type="spellStart"/>
      <w:r>
        <w:rPr>
          <w:rFonts w:ascii="Myriad Pro" w:hAnsi="Myriad Pro"/>
          <w:b/>
          <w:bCs/>
          <w:sz w:val="22"/>
          <w:szCs w:val="22"/>
        </w:rPr>
        <w:t>Reavis</w:t>
      </w:r>
      <w:proofErr w:type="spellEnd"/>
      <w:r>
        <w:rPr>
          <w:rFonts w:ascii="Myriad Pro" w:hAnsi="Myriad Pro"/>
          <w:b/>
          <w:bCs/>
          <w:sz w:val="22"/>
          <w:szCs w:val="22"/>
        </w:rPr>
        <w:t xml:space="preserve"> </w:t>
      </w:r>
    </w:p>
    <w:p w14:paraId="088D88D8" w14:textId="27222DFF" w:rsidR="00D16BF8" w:rsidRDefault="00D16BF8" w:rsidP="00D16BF8">
      <w:pPr>
        <w:spacing w:line="280" w:lineRule="auto"/>
        <w:jc w:val="both"/>
        <w:rPr>
          <w:rFonts w:ascii="Myriad Pro" w:hAnsi="Myriad Pro"/>
          <w:sz w:val="22"/>
          <w:szCs w:val="22"/>
        </w:rPr>
      </w:pPr>
      <w:proofErr w:type="spellStart"/>
      <w:r>
        <w:rPr>
          <w:rFonts w:ascii="Myriad Pro" w:hAnsi="Myriad Pro"/>
          <w:sz w:val="22"/>
          <w:szCs w:val="22"/>
        </w:rPr>
        <w:t>Mezinárodní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developerská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skupina</w:t>
      </w:r>
      <w:proofErr w:type="spellEnd"/>
      <w:r>
        <w:rPr>
          <w:rFonts w:ascii="Myriad Pro" w:hAnsi="Myriad Pro"/>
          <w:sz w:val="22"/>
          <w:szCs w:val="22"/>
        </w:rPr>
        <w:t xml:space="preserve"> HB </w:t>
      </w:r>
      <w:proofErr w:type="spellStart"/>
      <w:r>
        <w:rPr>
          <w:rFonts w:ascii="Myriad Pro" w:hAnsi="Myriad Pro"/>
          <w:sz w:val="22"/>
          <w:szCs w:val="22"/>
        </w:rPr>
        <w:t>Reavis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byla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založena</w:t>
      </w:r>
      <w:proofErr w:type="spellEnd"/>
      <w:r>
        <w:rPr>
          <w:rFonts w:ascii="Myriad Pro" w:hAnsi="Myriad Pro"/>
          <w:sz w:val="22"/>
          <w:szCs w:val="22"/>
        </w:rPr>
        <w:t xml:space="preserve"> v </w:t>
      </w:r>
      <w:proofErr w:type="spellStart"/>
      <w:r>
        <w:rPr>
          <w:rFonts w:ascii="Myriad Pro" w:hAnsi="Myriad Pro"/>
          <w:sz w:val="22"/>
          <w:szCs w:val="22"/>
        </w:rPr>
        <w:t>roce</w:t>
      </w:r>
      <w:proofErr w:type="spellEnd"/>
      <w:r>
        <w:rPr>
          <w:rFonts w:ascii="Myriad Pro" w:hAnsi="Myriad Pro"/>
          <w:sz w:val="22"/>
          <w:szCs w:val="22"/>
        </w:rPr>
        <w:t xml:space="preserve"> 1993 v </w:t>
      </w:r>
      <w:proofErr w:type="spellStart"/>
      <w:r>
        <w:rPr>
          <w:rFonts w:ascii="Myriad Pro" w:hAnsi="Myriad Pro"/>
          <w:sz w:val="22"/>
          <w:szCs w:val="22"/>
        </w:rPr>
        <w:t>Bratislavě</w:t>
      </w:r>
      <w:proofErr w:type="spellEnd"/>
      <w:r>
        <w:rPr>
          <w:rFonts w:ascii="Myriad Pro" w:hAnsi="Myriad Pro"/>
          <w:sz w:val="22"/>
          <w:szCs w:val="22"/>
        </w:rPr>
        <w:t xml:space="preserve">. </w:t>
      </w:r>
      <w:proofErr w:type="spellStart"/>
      <w:r>
        <w:rPr>
          <w:rFonts w:ascii="Myriad Pro" w:hAnsi="Myriad Pro"/>
          <w:sz w:val="22"/>
          <w:szCs w:val="22"/>
        </w:rPr>
        <w:t>Působí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ve</w:t>
      </w:r>
      <w:proofErr w:type="spellEnd"/>
      <w:r>
        <w:rPr>
          <w:rFonts w:ascii="Myriad Pro" w:hAnsi="Myriad Pro"/>
          <w:sz w:val="22"/>
          <w:szCs w:val="22"/>
        </w:rPr>
        <w:t> </w:t>
      </w:r>
      <w:proofErr w:type="spellStart"/>
      <w:r>
        <w:rPr>
          <w:rFonts w:ascii="Myriad Pro" w:hAnsi="Myriad Pro"/>
          <w:sz w:val="22"/>
          <w:szCs w:val="22"/>
        </w:rPr>
        <w:t>Spojeném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království</w:t>
      </w:r>
      <w:proofErr w:type="spellEnd"/>
      <w:r>
        <w:rPr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Fonts w:ascii="Myriad Pro" w:hAnsi="Myriad Pro"/>
          <w:sz w:val="22"/>
          <w:szCs w:val="22"/>
        </w:rPr>
        <w:t>Polsku</w:t>
      </w:r>
      <w:proofErr w:type="spellEnd"/>
      <w:r>
        <w:rPr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Fonts w:ascii="Myriad Pro" w:hAnsi="Myriad Pro"/>
          <w:sz w:val="22"/>
          <w:szCs w:val="22"/>
        </w:rPr>
        <w:t>České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republice</w:t>
      </w:r>
      <w:proofErr w:type="spellEnd"/>
      <w:r>
        <w:rPr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Fonts w:ascii="Myriad Pro" w:hAnsi="Myriad Pro"/>
          <w:sz w:val="22"/>
          <w:szCs w:val="22"/>
        </w:rPr>
        <w:t>Slovensku</w:t>
      </w:r>
      <w:proofErr w:type="spellEnd"/>
      <w:r>
        <w:rPr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Fonts w:ascii="Myriad Pro" w:hAnsi="Myriad Pro"/>
          <w:sz w:val="22"/>
          <w:szCs w:val="22"/>
        </w:rPr>
        <w:t>Maďarsku</w:t>
      </w:r>
      <w:proofErr w:type="spellEnd"/>
      <w:r>
        <w:rPr>
          <w:rFonts w:ascii="Myriad Pro" w:hAnsi="Myriad Pro"/>
          <w:sz w:val="22"/>
          <w:szCs w:val="22"/>
        </w:rPr>
        <w:t xml:space="preserve"> a v </w:t>
      </w:r>
      <w:proofErr w:type="spellStart"/>
      <w:r>
        <w:rPr>
          <w:rFonts w:ascii="Myriad Pro" w:hAnsi="Myriad Pro"/>
          <w:sz w:val="22"/>
          <w:szCs w:val="22"/>
        </w:rPr>
        <w:t>Turecku</w:t>
      </w:r>
      <w:proofErr w:type="spellEnd"/>
      <w:r>
        <w:rPr>
          <w:rFonts w:ascii="Myriad Pro" w:hAnsi="Myriad Pro"/>
          <w:sz w:val="22"/>
          <w:szCs w:val="22"/>
        </w:rPr>
        <w:t xml:space="preserve">. </w:t>
      </w:r>
      <w:proofErr w:type="spellStart"/>
      <w:r>
        <w:rPr>
          <w:rFonts w:ascii="Myriad Pro" w:hAnsi="Myriad Pro"/>
          <w:sz w:val="22"/>
          <w:szCs w:val="22"/>
        </w:rPr>
        <w:t>Společnost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doposud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realizovala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celkem</w:t>
      </w:r>
      <w:proofErr w:type="spellEnd"/>
      <w:r>
        <w:rPr>
          <w:rFonts w:ascii="Myriad Pro" w:hAnsi="Myriad Pro"/>
          <w:sz w:val="22"/>
          <w:szCs w:val="22"/>
        </w:rPr>
        <w:t xml:space="preserve"> 871 000 </w:t>
      </w:r>
      <w:proofErr w:type="spellStart"/>
      <w:r>
        <w:rPr>
          <w:rFonts w:ascii="Myriad Pro" w:hAnsi="Myriad Pro"/>
          <w:sz w:val="22"/>
          <w:szCs w:val="22"/>
        </w:rPr>
        <w:t>metrů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čtverečních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moderních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kanceláří</w:t>
      </w:r>
      <w:proofErr w:type="spellEnd"/>
      <w:r>
        <w:rPr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Fonts w:ascii="Myriad Pro" w:hAnsi="Myriad Pro"/>
          <w:sz w:val="22"/>
          <w:szCs w:val="22"/>
        </w:rPr>
        <w:t>obchodních</w:t>
      </w:r>
      <w:proofErr w:type="spellEnd"/>
      <w:r>
        <w:rPr>
          <w:rFonts w:ascii="Myriad Pro" w:hAnsi="Myriad Pro"/>
          <w:sz w:val="22"/>
          <w:szCs w:val="22"/>
        </w:rPr>
        <w:t xml:space="preserve"> a </w:t>
      </w:r>
      <w:proofErr w:type="spellStart"/>
      <w:r>
        <w:rPr>
          <w:rFonts w:ascii="Myriad Pro" w:hAnsi="Myriad Pro"/>
          <w:sz w:val="22"/>
          <w:szCs w:val="22"/>
        </w:rPr>
        <w:t>zábavních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prostor</w:t>
      </w:r>
      <w:proofErr w:type="spellEnd"/>
      <w:r>
        <w:rPr>
          <w:rFonts w:ascii="Myriad Pro" w:hAnsi="Myriad Pro"/>
          <w:sz w:val="22"/>
          <w:szCs w:val="22"/>
        </w:rPr>
        <w:t xml:space="preserve"> a </w:t>
      </w:r>
      <w:proofErr w:type="spellStart"/>
      <w:r>
        <w:rPr>
          <w:rFonts w:ascii="Myriad Pro" w:hAnsi="Myriad Pro"/>
          <w:sz w:val="22"/>
          <w:szCs w:val="22"/>
        </w:rPr>
        <w:t>logistických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nemovitostí</w:t>
      </w:r>
      <w:proofErr w:type="spellEnd"/>
      <w:r>
        <w:rPr>
          <w:rFonts w:ascii="Myriad Pro" w:hAnsi="Myriad Pro"/>
          <w:sz w:val="22"/>
          <w:szCs w:val="22"/>
        </w:rPr>
        <w:t xml:space="preserve">. </w:t>
      </w:r>
      <w:proofErr w:type="spellStart"/>
      <w:r>
        <w:rPr>
          <w:rFonts w:ascii="Myriad Pro" w:hAnsi="Myriad Pro"/>
          <w:sz w:val="22"/>
          <w:szCs w:val="22"/>
        </w:rPr>
        <w:t>Dalších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více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než</w:t>
      </w:r>
      <w:proofErr w:type="spellEnd"/>
      <w:r>
        <w:rPr>
          <w:rFonts w:ascii="Myriad Pro" w:hAnsi="Myriad Pro"/>
          <w:sz w:val="22"/>
          <w:szCs w:val="22"/>
        </w:rPr>
        <w:t xml:space="preserve"> 1</w:t>
      </w:r>
      <w:proofErr w:type="gramStart"/>
      <w:r>
        <w:rPr>
          <w:rFonts w:ascii="Myriad Pro" w:hAnsi="Myriad Pro"/>
          <w:sz w:val="22"/>
          <w:szCs w:val="22"/>
        </w:rPr>
        <w:t>,12</w:t>
      </w:r>
      <w:proofErr w:type="gramEnd"/>
      <w:r>
        <w:rPr>
          <w:rFonts w:ascii="Myriad Pro" w:hAnsi="Myriad Pro"/>
          <w:sz w:val="22"/>
          <w:szCs w:val="22"/>
        </w:rPr>
        <w:t> </w:t>
      </w:r>
      <w:proofErr w:type="spellStart"/>
      <w:r>
        <w:rPr>
          <w:rFonts w:ascii="Myriad Pro" w:hAnsi="Myriad Pro"/>
          <w:sz w:val="22"/>
          <w:szCs w:val="22"/>
        </w:rPr>
        <w:t>milionů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metrů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čtverečních</w:t>
      </w:r>
      <w:proofErr w:type="spellEnd"/>
      <w:r>
        <w:rPr>
          <w:rFonts w:ascii="Myriad Pro" w:hAnsi="Myriad Pro"/>
          <w:sz w:val="22"/>
          <w:szCs w:val="22"/>
        </w:rPr>
        <w:t> je </w:t>
      </w:r>
      <w:proofErr w:type="spellStart"/>
      <w:r>
        <w:rPr>
          <w:rFonts w:ascii="Myriad Pro" w:hAnsi="Myriad Pro"/>
          <w:sz w:val="22"/>
          <w:szCs w:val="22"/>
        </w:rPr>
        <w:t>ve</w:t>
      </w:r>
      <w:proofErr w:type="spellEnd"/>
      <w:r>
        <w:rPr>
          <w:rFonts w:ascii="Myriad Pro" w:hAnsi="Myriad Pro"/>
          <w:sz w:val="22"/>
          <w:szCs w:val="22"/>
        </w:rPr>
        <w:t> </w:t>
      </w:r>
      <w:proofErr w:type="spellStart"/>
      <w:r>
        <w:rPr>
          <w:rFonts w:ascii="Myriad Pro" w:hAnsi="Myriad Pro"/>
          <w:sz w:val="22"/>
          <w:szCs w:val="22"/>
        </w:rPr>
        <w:t>fázi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realizace</w:t>
      </w:r>
      <w:proofErr w:type="spellEnd"/>
      <w:r>
        <w:rPr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Fonts w:ascii="Myriad Pro" w:hAnsi="Myriad Pro"/>
          <w:sz w:val="22"/>
          <w:szCs w:val="22"/>
        </w:rPr>
        <w:t>plánování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nebo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povolování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výstavby</w:t>
      </w:r>
      <w:proofErr w:type="spellEnd"/>
      <w:r>
        <w:rPr>
          <w:rFonts w:ascii="Myriad Pro" w:hAnsi="Myriad Pro"/>
          <w:sz w:val="22"/>
          <w:szCs w:val="22"/>
        </w:rPr>
        <w:t>. Na </w:t>
      </w:r>
      <w:proofErr w:type="spellStart"/>
      <w:r>
        <w:rPr>
          <w:rFonts w:ascii="Myriad Pro" w:hAnsi="Myriad Pro"/>
          <w:sz w:val="22"/>
          <w:szCs w:val="22"/>
        </w:rPr>
        <w:t>všech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trzích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využívá</w:t>
      </w:r>
      <w:proofErr w:type="spellEnd"/>
      <w:r>
        <w:rPr>
          <w:rFonts w:ascii="Myriad Pro" w:hAnsi="Myriad Pro"/>
          <w:sz w:val="22"/>
          <w:szCs w:val="22"/>
        </w:rPr>
        <w:t xml:space="preserve"> HB </w:t>
      </w:r>
      <w:proofErr w:type="spellStart"/>
      <w:r>
        <w:rPr>
          <w:rFonts w:ascii="Myriad Pro" w:hAnsi="Myriad Pro"/>
          <w:sz w:val="22"/>
          <w:szCs w:val="22"/>
        </w:rPr>
        <w:t>Reavis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integrovaný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obchodní</w:t>
      </w:r>
      <w:proofErr w:type="spellEnd"/>
      <w:r>
        <w:rPr>
          <w:rFonts w:ascii="Myriad Pro" w:hAnsi="Myriad Pro"/>
          <w:sz w:val="22"/>
          <w:szCs w:val="22"/>
        </w:rPr>
        <w:t xml:space="preserve"> model </w:t>
      </w:r>
      <w:proofErr w:type="spellStart"/>
      <w:r>
        <w:rPr>
          <w:rFonts w:ascii="Myriad Pro" w:hAnsi="Myriad Pro"/>
          <w:sz w:val="22"/>
          <w:szCs w:val="22"/>
        </w:rPr>
        <w:t>zahrnující</w:t>
      </w:r>
      <w:proofErr w:type="spellEnd"/>
      <w:r>
        <w:rPr>
          <w:rFonts w:ascii="Myriad Pro" w:hAnsi="Myriad Pro"/>
          <w:sz w:val="22"/>
          <w:szCs w:val="22"/>
        </w:rPr>
        <w:t xml:space="preserve"> development, </w:t>
      </w:r>
      <w:proofErr w:type="spellStart"/>
      <w:r>
        <w:rPr>
          <w:rFonts w:ascii="Myriad Pro" w:hAnsi="Myriad Pro"/>
          <w:sz w:val="22"/>
          <w:szCs w:val="22"/>
        </w:rPr>
        <w:t>výstavbu</w:t>
      </w:r>
      <w:proofErr w:type="spellEnd"/>
      <w:r>
        <w:rPr>
          <w:rFonts w:ascii="Myriad Pro" w:hAnsi="Myriad Pro"/>
          <w:sz w:val="22"/>
          <w:szCs w:val="22"/>
        </w:rPr>
        <w:t xml:space="preserve">, </w:t>
      </w:r>
      <w:proofErr w:type="spellStart"/>
      <w:r>
        <w:rPr>
          <w:rFonts w:ascii="Myriad Pro" w:hAnsi="Myriad Pro"/>
          <w:sz w:val="22"/>
          <w:szCs w:val="22"/>
        </w:rPr>
        <w:t>správu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majetku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gramStart"/>
      <w:r>
        <w:rPr>
          <w:rFonts w:ascii="Myriad Pro" w:hAnsi="Myriad Pro"/>
          <w:sz w:val="22"/>
          <w:szCs w:val="22"/>
        </w:rPr>
        <w:t>a</w:t>
      </w:r>
      <w:proofErr w:type="gramEnd"/>
      <w:r>
        <w:rPr>
          <w:rFonts w:ascii="Myriad Pro" w:hAnsi="Myriad Pro"/>
          <w:sz w:val="22"/>
          <w:szCs w:val="22"/>
        </w:rPr>
        <w:t> </w:t>
      </w:r>
      <w:proofErr w:type="spellStart"/>
      <w:r>
        <w:rPr>
          <w:rFonts w:ascii="Myriad Pro" w:hAnsi="Myriad Pro"/>
          <w:sz w:val="22"/>
          <w:szCs w:val="22"/>
        </w:rPr>
        <w:t>investiční</w:t>
      </w:r>
      <w:proofErr w:type="spellEnd"/>
      <w:r>
        <w:rPr>
          <w:rFonts w:ascii="Myriad Pro" w:hAnsi="Myriad Pro"/>
          <w:sz w:val="22"/>
          <w:szCs w:val="22"/>
        </w:rPr>
        <w:t xml:space="preserve"> management. </w:t>
      </w:r>
      <w:proofErr w:type="spellStart"/>
      <w:r>
        <w:rPr>
          <w:rFonts w:ascii="Myriad Pro" w:hAnsi="Myriad Pro"/>
          <w:sz w:val="22"/>
          <w:szCs w:val="22"/>
        </w:rPr>
        <w:t>Společnost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má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celková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aktiva</w:t>
      </w:r>
      <w:proofErr w:type="spellEnd"/>
      <w:r>
        <w:rPr>
          <w:rFonts w:ascii="Myriad Pro" w:hAnsi="Myriad Pro"/>
          <w:sz w:val="22"/>
          <w:szCs w:val="22"/>
        </w:rPr>
        <w:t xml:space="preserve"> 1</w:t>
      </w:r>
      <w:proofErr w:type="gramStart"/>
      <w:r>
        <w:rPr>
          <w:rFonts w:ascii="Myriad Pro" w:hAnsi="Myriad Pro"/>
          <w:sz w:val="22"/>
          <w:szCs w:val="22"/>
        </w:rPr>
        <w:t>,7</w:t>
      </w:r>
      <w:proofErr w:type="gram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miliardy</w:t>
      </w:r>
      <w:proofErr w:type="spellEnd"/>
      <w:r>
        <w:rPr>
          <w:rFonts w:ascii="Myriad Pro" w:hAnsi="Myriad Pro"/>
          <w:sz w:val="22"/>
          <w:szCs w:val="22"/>
        </w:rPr>
        <w:t xml:space="preserve"> GBP / 2,1 </w:t>
      </w:r>
      <w:proofErr w:type="spellStart"/>
      <w:r>
        <w:rPr>
          <w:rFonts w:ascii="Myriad Pro" w:hAnsi="Myriad Pro"/>
          <w:sz w:val="22"/>
          <w:szCs w:val="22"/>
        </w:rPr>
        <w:t>miliardy</w:t>
      </w:r>
      <w:proofErr w:type="spellEnd"/>
      <w:r>
        <w:rPr>
          <w:rFonts w:ascii="Myriad Pro" w:hAnsi="Myriad Pro"/>
          <w:sz w:val="22"/>
          <w:szCs w:val="22"/>
        </w:rPr>
        <w:t xml:space="preserve"> EUR s </w:t>
      </w:r>
      <w:proofErr w:type="spellStart"/>
      <w:r>
        <w:rPr>
          <w:rFonts w:ascii="Myriad Pro" w:hAnsi="Myriad Pro"/>
          <w:sz w:val="22"/>
          <w:szCs w:val="22"/>
        </w:rPr>
        <w:t>čistou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hodnotou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téměř</w:t>
      </w:r>
      <w:proofErr w:type="spellEnd"/>
      <w:r>
        <w:rPr>
          <w:rFonts w:ascii="Myriad Pro" w:hAnsi="Myriad Pro"/>
          <w:sz w:val="22"/>
          <w:szCs w:val="22"/>
        </w:rPr>
        <w:t xml:space="preserve"> 955 </w:t>
      </w:r>
      <w:proofErr w:type="spellStart"/>
      <w:r>
        <w:rPr>
          <w:rFonts w:ascii="Myriad Pro" w:hAnsi="Myriad Pro"/>
          <w:sz w:val="22"/>
          <w:szCs w:val="22"/>
        </w:rPr>
        <w:t>milionů</w:t>
      </w:r>
      <w:proofErr w:type="spellEnd"/>
      <w:r>
        <w:rPr>
          <w:rFonts w:ascii="Myriad Pro" w:hAnsi="Myriad Pro"/>
          <w:sz w:val="22"/>
          <w:szCs w:val="22"/>
        </w:rPr>
        <w:t xml:space="preserve"> GBP / 1,2 </w:t>
      </w:r>
      <w:proofErr w:type="spellStart"/>
      <w:r>
        <w:rPr>
          <w:rFonts w:ascii="Myriad Pro" w:hAnsi="Myriad Pro"/>
          <w:sz w:val="22"/>
          <w:szCs w:val="22"/>
        </w:rPr>
        <w:t>miliardy</w:t>
      </w:r>
      <w:proofErr w:type="spellEnd"/>
      <w:r>
        <w:rPr>
          <w:rFonts w:ascii="Myriad Pro" w:hAnsi="Myriad Pro"/>
          <w:sz w:val="22"/>
          <w:szCs w:val="22"/>
        </w:rPr>
        <w:t xml:space="preserve"> EUR. S </w:t>
      </w:r>
      <w:proofErr w:type="spellStart"/>
      <w:r>
        <w:rPr>
          <w:rFonts w:ascii="Myriad Pro" w:hAnsi="Myriad Pro"/>
          <w:sz w:val="22"/>
          <w:szCs w:val="22"/>
        </w:rPr>
        <w:t>více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než</w:t>
      </w:r>
      <w:proofErr w:type="spellEnd"/>
      <w:r>
        <w:rPr>
          <w:rFonts w:ascii="Myriad Pro" w:hAnsi="Myriad Pro"/>
          <w:sz w:val="22"/>
          <w:szCs w:val="22"/>
        </w:rPr>
        <w:t> </w:t>
      </w:r>
      <w:r w:rsidR="0063712A">
        <w:rPr>
          <w:rFonts w:ascii="Myriad Pro" w:hAnsi="Myriad Pro"/>
          <w:sz w:val="22"/>
          <w:szCs w:val="22"/>
        </w:rPr>
        <w:t>500</w:t>
      </w:r>
      <w:bookmarkStart w:id="0" w:name="_GoBack"/>
      <w:bookmarkEnd w:id="0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odborníky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pracujícími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po</w:t>
      </w:r>
      <w:proofErr w:type="spellEnd"/>
      <w:r>
        <w:rPr>
          <w:rFonts w:ascii="Myriad Pro" w:hAnsi="Myriad Pro"/>
          <w:sz w:val="22"/>
          <w:szCs w:val="22"/>
        </w:rPr>
        <w:t> </w:t>
      </w:r>
      <w:proofErr w:type="spellStart"/>
      <w:r>
        <w:rPr>
          <w:rFonts w:ascii="Myriad Pro" w:hAnsi="Myriad Pro"/>
          <w:sz w:val="22"/>
          <w:szCs w:val="22"/>
        </w:rPr>
        <w:t>celé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Evropě</w:t>
      </w:r>
      <w:proofErr w:type="spellEnd"/>
      <w:r>
        <w:rPr>
          <w:rFonts w:ascii="Myriad Pro" w:hAnsi="Myriad Pro"/>
          <w:sz w:val="22"/>
          <w:szCs w:val="22"/>
        </w:rPr>
        <w:t xml:space="preserve"> se HB </w:t>
      </w:r>
      <w:proofErr w:type="spellStart"/>
      <w:r>
        <w:rPr>
          <w:rFonts w:ascii="Myriad Pro" w:hAnsi="Myriad Pro"/>
          <w:sz w:val="22"/>
          <w:szCs w:val="22"/>
        </w:rPr>
        <w:t>Reavis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řadí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mezi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lídry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proofErr w:type="gramStart"/>
      <w:r>
        <w:rPr>
          <w:rFonts w:ascii="Myriad Pro" w:hAnsi="Myriad Pro"/>
          <w:sz w:val="22"/>
          <w:szCs w:val="22"/>
        </w:rPr>
        <w:t>na</w:t>
      </w:r>
      <w:proofErr w:type="spellEnd"/>
      <w:proofErr w:type="gramEnd"/>
      <w:r>
        <w:rPr>
          <w:rFonts w:ascii="Myriad Pro" w:hAnsi="Myriad Pro"/>
          <w:sz w:val="22"/>
          <w:szCs w:val="22"/>
        </w:rPr>
        <w:t> </w:t>
      </w:r>
      <w:proofErr w:type="spellStart"/>
      <w:r>
        <w:rPr>
          <w:rFonts w:ascii="Myriad Pro" w:hAnsi="Myriad Pro"/>
          <w:sz w:val="22"/>
          <w:szCs w:val="22"/>
        </w:rPr>
        <w:t>trhu</w:t>
      </w:r>
      <w:proofErr w:type="spellEnd"/>
      <w:r>
        <w:rPr>
          <w:rFonts w:ascii="Myriad Pro" w:hAnsi="Myriad Pro"/>
          <w:sz w:val="22"/>
          <w:szCs w:val="22"/>
        </w:rPr>
        <w:t xml:space="preserve">. </w:t>
      </w:r>
      <w:proofErr w:type="spellStart"/>
      <w:r>
        <w:rPr>
          <w:rFonts w:ascii="Myriad Pro" w:hAnsi="Myriad Pro"/>
          <w:sz w:val="22"/>
          <w:szCs w:val="22"/>
        </w:rPr>
        <w:t>Potvrzují</w:t>
      </w:r>
      <w:proofErr w:type="spellEnd"/>
      <w:r>
        <w:rPr>
          <w:rFonts w:ascii="Myriad Pro" w:hAnsi="Myriad Pro"/>
          <w:sz w:val="22"/>
          <w:szCs w:val="22"/>
        </w:rPr>
        <w:t xml:space="preserve"> to </w:t>
      </w:r>
      <w:proofErr w:type="spellStart"/>
      <w:r>
        <w:rPr>
          <w:rFonts w:ascii="Myriad Pro" w:hAnsi="Myriad Pro"/>
          <w:sz w:val="22"/>
          <w:szCs w:val="22"/>
        </w:rPr>
        <w:t>i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získaná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ocenění</w:t>
      </w:r>
      <w:proofErr w:type="spellEnd"/>
      <w:r>
        <w:rPr>
          <w:rFonts w:ascii="Myriad Pro" w:hAnsi="Myriad Pro"/>
          <w:sz w:val="22"/>
          <w:szCs w:val="22"/>
        </w:rPr>
        <w:t xml:space="preserve"> „</w:t>
      </w:r>
      <w:proofErr w:type="spellStart"/>
      <w:r>
        <w:rPr>
          <w:rFonts w:ascii="Myriad Pro" w:hAnsi="Myriad Pro"/>
          <w:sz w:val="22"/>
          <w:szCs w:val="22"/>
        </w:rPr>
        <w:t>Architektonicky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nejlepší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kancelářská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budova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roku</w:t>
      </w:r>
      <w:proofErr w:type="spellEnd"/>
      <w:r>
        <w:rPr>
          <w:rFonts w:ascii="Myriad Pro" w:hAnsi="Myriad Pro"/>
          <w:sz w:val="22"/>
          <w:szCs w:val="22"/>
        </w:rPr>
        <w:t xml:space="preserve"> 2015 v </w:t>
      </w:r>
      <w:proofErr w:type="spellStart"/>
      <w:r>
        <w:rPr>
          <w:rFonts w:ascii="Myriad Pro" w:hAnsi="Myriad Pro"/>
          <w:sz w:val="22"/>
          <w:szCs w:val="22"/>
        </w:rPr>
        <w:t>Londýně</w:t>
      </w:r>
      <w:proofErr w:type="spellEnd"/>
      <w:r>
        <w:rPr>
          <w:rFonts w:ascii="Myriad Pro" w:hAnsi="Myriad Pro"/>
          <w:sz w:val="22"/>
          <w:szCs w:val="22"/>
        </w:rPr>
        <w:t xml:space="preserve">“ v UK Property Awards </w:t>
      </w:r>
      <w:proofErr w:type="spellStart"/>
      <w:r>
        <w:rPr>
          <w:rFonts w:ascii="Myriad Pro" w:hAnsi="Myriad Pro"/>
          <w:sz w:val="22"/>
          <w:szCs w:val="22"/>
        </w:rPr>
        <w:t>za</w:t>
      </w:r>
      <w:proofErr w:type="spellEnd"/>
      <w:r>
        <w:rPr>
          <w:rFonts w:ascii="Myriad Pro" w:hAnsi="Myriad Pro"/>
          <w:sz w:val="22"/>
          <w:szCs w:val="22"/>
        </w:rPr>
        <w:t xml:space="preserve"> 33 Central a „Developer </w:t>
      </w:r>
      <w:proofErr w:type="spellStart"/>
      <w:r>
        <w:rPr>
          <w:rFonts w:ascii="Myriad Pro" w:hAnsi="Myriad Pro"/>
          <w:sz w:val="22"/>
          <w:szCs w:val="22"/>
        </w:rPr>
        <w:t>roku</w:t>
      </w:r>
      <w:proofErr w:type="spellEnd"/>
      <w:r>
        <w:rPr>
          <w:rFonts w:ascii="Myriad Pro" w:hAnsi="Myriad Pro"/>
          <w:sz w:val="22"/>
          <w:szCs w:val="22"/>
        </w:rPr>
        <w:t xml:space="preserve"> 2015 </w:t>
      </w:r>
      <w:proofErr w:type="spellStart"/>
      <w:r>
        <w:rPr>
          <w:rFonts w:ascii="Myriad Pro" w:hAnsi="Myriad Pro"/>
          <w:sz w:val="22"/>
          <w:szCs w:val="22"/>
        </w:rPr>
        <w:t>ve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střední</w:t>
      </w:r>
      <w:proofErr w:type="spellEnd"/>
      <w:r>
        <w:rPr>
          <w:rFonts w:ascii="Myriad Pro" w:hAnsi="Myriad Pro"/>
          <w:sz w:val="22"/>
          <w:szCs w:val="22"/>
        </w:rPr>
        <w:t xml:space="preserve"> a </w:t>
      </w:r>
      <w:proofErr w:type="spellStart"/>
      <w:r>
        <w:rPr>
          <w:rFonts w:ascii="Myriad Pro" w:hAnsi="Myriad Pro"/>
          <w:sz w:val="22"/>
          <w:szCs w:val="22"/>
        </w:rPr>
        <w:t>východní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Evropě</w:t>
      </w:r>
      <w:proofErr w:type="spellEnd"/>
      <w:r>
        <w:rPr>
          <w:rFonts w:ascii="Myriad Pro" w:hAnsi="Myriad Pro"/>
          <w:sz w:val="22"/>
          <w:szCs w:val="22"/>
        </w:rPr>
        <w:t xml:space="preserve">“ v CEE Quality Awards. </w:t>
      </w:r>
      <w:proofErr w:type="spellStart"/>
      <w:r>
        <w:rPr>
          <w:rFonts w:ascii="Myriad Pro" w:hAnsi="Myriad Pro"/>
          <w:sz w:val="22"/>
          <w:szCs w:val="22"/>
        </w:rPr>
        <w:t>Více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informací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r>
        <w:rPr>
          <w:rFonts w:ascii="Myriad Pro" w:hAnsi="Myriad Pro"/>
          <w:sz w:val="22"/>
          <w:szCs w:val="22"/>
        </w:rPr>
        <w:t>získáte</w:t>
      </w:r>
      <w:proofErr w:type="spellEnd"/>
      <w:r>
        <w:rPr>
          <w:rFonts w:ascii="Myriad Pro" w:hAnsi="Myriad Pro"/>
          <w:sz w:val="22"/>
          <w:szCs w:val="22"/>
        </w:rPr>
        <w:t xml:space="preserve"> </w:t>
      </w:r>
      <w:proofErr w:type="spellStart"/>
      <w:proofErr w:type="gramStart"/>
      <w:r>
        <w:rPr>
          <w:rFonts w:ascii="Myriad Pro" w:hAnsi="Myriad Pro"/>
          <w:sz w:val="22"/>
          <w:szCs w:val="22"/>
        </w:rPr>
        <w:t>na</w:t>
      </w:r>
      <w:proofErr w:type="spellEnd"/>
      <w:proofErr w:type="gramEnd"/>
      <w:r>
        <w:rPr>
          <w:rFonts w:ascii="Myriad Pro" w:hAnsi="Myriad Pro"/>
          <w:sz w:val="22"/>
          <w:szCs w:val="22"/>
        </w:rPr>
        <w:t> </w:t>
      </w:r>
      <w:hyperlink r:id="rId10" w:history="1">
        <w:r>
          <w:rPr>
            <w:rStyle w:val="Hypertextovodkaz"/>
            <w:rFonts w:ascii="Myriad Pro" w:hAnsi="Myriad Pro"/>
            <w:sz w:val="22"/>
            <w:szCs w:val="22"/>
          </w:rPr>
          <w:t>http://www.hbreavis.com</w:t>
        </w:r>
      </w:hyperlink>
      <w:r>
        <w:rPr>
          <w:rFonts w:ascii="Myriad Pro" w:hAnsi="Myriad Pro"/>
          <w:sz w:val="22"/>
          <w:szCs w:val="22"/>
        </w:rPr>
        <w:t xml:space="preserve">. </w:t>
      </w:r>
    </w:p>
    <w:p w14:paraId="1D3ECC1F" w14:textId="77777777" w:rsidR="00A96F1E" w:rsidRPr="005657EA" w:rsidRDefault="00A96F1E" w:rsidP="008869BA">
      <w:pPr>
        <w:spacing w:line="276" w:lineRule="auto"/>
        <w:jc w:val="center"/>
        <w:rPr>
          <w:rFonts w:ascii="Myriad Pro" w:hAnsi="Myriad Pro" w:cs="Arial"/>
          <w:lang w:val="cs-CZ"/>
        </w:rPr>
      </w:pPr>
    </w:p>
    <w:sectPr w:rsidR="00A96F1E" w:rsidRPr="005657EA" w:rsidSect="00DF22C8">
      <w:headerReference w:type="default" r:id="rId11"/>
      <w:footerReference w:type="default" r:id="rId12"/>
      <w:pgSz w:w="11900" w:h="16840"/>
      <w:pgMar w:top="1985" w:right="964" w:bottom="1701" w:left="96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9D510" w14:textId="77777777" w:rsidR="0024630D" w:rsidRDefault="0024630D">
      <w:r>
        <w:separator/>
      </w:r>
    </w:p>
  </w:endnote>
  <w:endnote w:type="continuationSeparator" w:id="0">
    <w:p w14:paraId="62A4825B" w14:textId="77777777" w:rsidR="0024630D" w:rsidRDefault="0024630D">
      <w:r>
        <w:continuationSeparator/>
      </w:r>
    </w:p>
  </w:endnote>
  <w:endnote w:type="continuationNotice" w:id="1">
    <w:p w14:paraId="48E43582" w14:textId="77777777" w:rsidR="0024630D" w:rsidRDefault="002463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032B" w14:textId="77777777" w:rsidR="00403464" w:rsidRDefault="00403464" w:rsidP="00DF22C8">
    <w:pPr>
      <w:pStyle w:val="Zpat"/>
      <w:ind w:hanging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8A156" w14:textId="77777777" w:rsidR="0024630D" w:rsidRDefault="0024630D">
      <w:r>
        <w:separator/>
      </w:r>
    </w:p>
  </w:footnote>
  <w:footnote w:type="continuationSeparator" w:id="0">
    <w:p w14:paraId="677A8CEB" w14:textId="77777777" w:rsidR="0024630D" w:rsidRDefault="0024630D">
      <w:r>
        <w:continuationSeparator/>
      </w:r>
    </w:p>
  </w:footnote>
  <w:footnote w:type="continuationNotice" w:id="1">
    <w:p w14:paraId="505F0055" w14:textId="77777777" w:rsidR="0024630D" w:rsidRDefault="002463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69E0" w14:textId="77777777" w:rsidR="00403464" w:rsidRDefault="00403464" w:rsidP="00DF22C8">
    <w:pPr>
      <w:pStyle w:val="Zhlav"/>
      <w:ind w:right="35"/>
    </w:pPr>
  </w:p>
  <w:p w14:paraId="12CC6C1A" w14:textId="77777777" w:rsidR="00403464" w:rsidRDefault="00403464" w:rsidP="00DF22C8">
    <w:pPr>
      <w:pStyle w:val="Zhlav"/>
      <w:ind w:right="35"/>
    </w:pPr>
  </w:p>
  <w:p w14:paraId="475BDDFD" w14:textId="77777777" w:rsidR="00403464" w:rsidRDefault="00403464" w:rsidP="00DF22C8">
    <w:pPr>
      <w:pStyle w:val="Zhlav"/>
      <w:ind w:right="35"/>
    </w:pPr>
  </w:p>
  <w:p w14:paraId="2A6003C2" w14:textId="77777777" w:rsidR="00403464" w:rsidRDefault="00403464" w:rsidP="00DF22C8">
    <w:pPr>
      <w:pStyle w:val="Zhlav"/>
      <w:ind w:right="35"/>
    </w:pPr>
    <w:r>
      <w:rPr>
        <w:noProof/>
        <w:lang w:val="cs-CZ" w:eastAsia="cs-CZ"/>
      </w:rPr>
      <w:drawing>
        <wp:inline distT="0" distB="0" distL="0" distR="0" wp14:anchorId="68676A62" wp14:editId="6269116F">
          <wp:extent cx="18573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7D02F1" w14:textId="77777777" w:rsidR="00403464" w:rsidRDefault="00403464" w:rsidP="00DF22C8">
    <w:pPr>
      <w:pStyle w:val="Zhlav"/>
      <w:ind w:right="35"/>
    </w:pPr>
  </w:p>
  <w:p w14:paraId="16E6ACBF" w14:textId="77777777" w:rsidR="00403464" w:rsidRDefault="00FE002E" w:rsidP="00DF22C8">
    <w:pPr>
      <w:pStyle w:val="Zhlav"/>
      <w:ind w:right="35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EB560" wp14:editId="5C110CD9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5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6CD1B" w14:textId="77777777" w:rsidR="00403464" w:rsidRDefault="00403464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CEB560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" stroked="f">
              <v:textbox style="mso-fit-shape-to-text:t">
                <w:txbxContent>
                  <w:p w14:paraId="1526CD1B" w14:textId="77777777" w:rsidR="00403464" w:rsidRDefault="0040346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2512"/>
    <w:multiLevelType w:val="hybridMultilevel"/>
    <w:tmpl w:val="BF34BD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BA753B"/>
    <w:multiLevelType w:val="hybridMultilevel"/>
    <w:tmpl w:val="9ADA1F78"/>
    <w:lvl w:ilvl="0" w:tplc="C9EE5822">
      <w:start w:val="3"/>
      <w:numFmt w:val="bullet"/>
      <w:lvlText w:val="-"/>
      <w:lvlJc w:val="left"/>
      <w:pPr>
        <w:ind w:left="720" w:hanging="360"/>
      </w:pPr>
      <w:rPr>
        <w:rFonts w:ascii="Myriad Pro" w:eastAsia="MS Mincho" w:hAnsi="Myriad Pr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00C7"/>
    <w:multiLevelType w:val="hybridMultilevel"/>
    <w:tmpl w:val="EBA49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E761F"/>
    <w:multiLevelType w:val="hybridMultilevel"/>
    <w:tmpl w:val="A648C5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DC6E9B"/>
    <w:multiLevelType w:val="hybridMultilevel"/>
    <w:tmpl w:val="502E8B98"/>
    <w:lvl w:ilvl="0" w:tplc="19983D7A">
      <w:start w:val="1"/>
      <w:numFmt w:val="decimal"/>
      <w:lvlText w:val="%1."/>
      <w:lvlJc w:val="left"/>
      <w:pPr>
        <w:ind w:left="1080" w:hanging="720"/>
      </w:pPr>
      <w:rPr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4C00"/>
    <w:multiLevelType w:val="hybridMultilevel"/>
    <w:tmpl w:val="BE3CB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E59EF"/>
    <w:multiLevelType w:val="hybridMultilevel"/>
    <w:tmpl w:val="14602740"/>
    <w:lvl w:ilvl="0" w:tplc="DAC41B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70675"/>
    <w:multiLevelType w:val="hybridMultilevel"/>
    <w:tmpl w:val="39586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BE7D0C"/>
    <w:multiLevelType w:val="hybridMultilevel"/>
    <w:tmpl w:val="C748961C"/>
    <w:lvl w:ilvl="0" w:tplc="08090001">
      <w:start w:val="1"/>
      <w:numFmt w:val="bullet"/>
      <w:lvlText w:val=""/>
      <w:lvlJc w:val="left"/>
      <w:pPr>
        <w:ind w:left="-4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9" w15:restartNumberingAfterBreak="0">
    <w:nsid w:val="7D8A76B4"/>
    <w:multiLevelType w:val="hybridMultilevel"/>
    <w:tmpl w:val="945028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4"/>
    <w:rsid w:val="00011C93"/>
    <w:rsid w:val="0002308A"/>
    <w:rsid w:val="0003056A"/>
    <w:rsid w:val="00031877"/>
    <w:rsid w:val="00033948"/>
    <w:rsid w:val="00043119"/>
    <w:rsid w:val="000459A2"/>
    <w:rsid w:val="000601F4"/>
    <w:rsid w:val="0006374C"/>
    <w:rsid w:val="000641E0"/>
    <w:rsid w:val="00066AAE"/>
    <w:rsid w:val="000673F2"/>
    <w:rsid w:val="000704DC"/>
    <w:rsid w:val="0007407A"/>
    <w:rsid w:val="00086D38"/>
    <w:rsid w:val="0009066D"/>
    <w:rsid w:val="000A2026"/>
    <w:rsid w:val="000B26FD"/>
    <w:rsid w:val="000B4B33"/>
    <w:rsid w:val="000B5072"/>
    <w:rsid w:val="000B6BEA"/>
    <w:rsid w:val="000D3558"/>
    <w:rsid w:val="000D4DB2"/>
    <w:rsid w:val="000E0315"/>
    <w:rsid w:val="000F5D08"/>
    <w:rsid w:val="00120514"/>
    <w:rsid w:val="00120E2C"/>
    <w:rsid w:val="0012434F"/>
    <w:rsid w:val="00140A6F"/>
    <w:rsid w:val="00145B2E"/>
    <w:rsid w:val="00154A2E"/>
    <w:rsid w:val="00160924"/>
    <w:rsid w:val="00162892"/>
    <w:rsid w:val="001646A1"/>
    <w:rsid w:val="00173160"/>
    <w:rsid w:val="00174515"/>
    <w:rsid w:val="00175479"/>
    <w:rsid w:val="001909E4"/>
    <w:rsid w:val="001A02AF"/>
    <w:rsid w:val="001B7FD3"/>
    <w:rsid w:val="001C0605"/>
    <w:rsid w:val="001C29CD"/>
    <w:rsid w:val="001C3582"/>
    <w:rsid w:val="001C728D"/>
    <w:rsid w:val="001D1DA9"/>
    <w:rsid w:val="001D1FE2"/>
    <w:rsid w:val="001D3062"/>
    <w:rsid w:val="001E2268"/>
    <w:rsid w:val="001F0FE1"/>
    <w:rsid w:val="001F7171"/>
    <w:rsid w:val="001F7C05"/>
    <w:rsid w:val="00200702"/>
    <w:rsid w:val="00201D2F"/>
    <w:rsid w:val="00207C67"/>
    <w:rsid w:val="002118AF"/>
    <w:rsid w:val="00222394"/>
    <w:rsid w:val="0022392F"/>
    <w:rsid w:val="00225E37"/>
    <w:rsid w:val="00231207"/>
    <w:rsid w:val="00236EAD"/>
    <w:rsid w:val="00240B3D"/>
    <w:rsid w:val="00241066"/>
    <w:rsid w:val="0024630D"/>
    <w:rsid w:val="00251C9A"/>
    <w:rsid w:val="00261D2E"/>
    <w:rsid w:val="0026376B"/>
    <w:rsid w:val="002831FA"/>
    <w:rsid w:val="0028646B"/>
    <w:rsid w:val="00286553"/>
    <w:rsid w:val="00286DF8"/>
    <w:rsid w:val="002A312B"/>
    <w:rsid w:val="002B104A"/>
    <w:rsid w:val="002C1758"/>
    <w:rsid w:val="002C1E82"/>
    <w:rsid w:val="002D25B6"/>
    <w:rsid w:val="002E1AAC"/>
    <w:rsid w:val="002F5267"/>
    <w:rsid w:val="002F6EEA"/>
    <w:rsid w:val="0030227B"/>
    <w:rsid w:val="003045C2"/>
    <w:rsid w:val="00314313"/>
    <w:rsid w:val="00314F8F"/>
    <w:rsid w:val="00320F3E"/>
    <w:rsid w:val="00322F8E"/>
    <w:rsid w:val="0033016C"/>
    <w:rsid w:val="0033071C"/>
    <w:rsid w:val="00336C8A"/>
    <w:rsid w:val="00342EAC"/>
    <w:rsid w:val="003460C1"/>
    <w:rsid w:val="00374FB4"/>
    <w:rsid w:val="00383ACE"/>
    <w:rsid w:val="0039790E"/>
    <w:rsid w:val="003B0CAF"/>
    <w:rsid w:val="003B0DA2"/>
    <w:rsid w:val="003B4134"/>
    <w:rsid w:val="003C0E93"/>
    <w:rsid w:val="003C739D"/>
    <w:rsid w:val="003D2F4D"/>
    <w:rsid w:val="003E327F"/>
    <w:rsid w:val="003E7C41"/>
    <w:rsid w:val="003F6217"/>
    <w:rsid w:val="00403464"/>
    <w:rsid w:val="004201A1"/>
    <w:rsid w:val="00426A25"/>
    <w:rsid w:val="004352F6"/>
    <w:rsid w:val="00450850"/>
    <w:rsid w:val="00452AFB"/>
    <w:rsid w:val="00453238"/>
    <w:rsid w:val="00460FAE"/>
    <w:rsid w:val="00461964"/>
    <w:rsid w:val="00461C24"/>
    <w:rsid w:val="00463790"/>
    <w:rsid w:val="00475C8F"/>
    <w:rsid w:val="0048012E"/>
    <w:rsid w:val="00485950"/>
    <w:rsid w:val="0049076D"/>
    <w:rsid w:val="00495987"/>
    <w:rsid w:val="004A4D1C"/>
    <w:rsid w:val="004A594C"/>
    <w:rsid w:val="004B0229"/>
    <w:rsid w:val="004B2A41"/>
    <w:rsid w:val="004B372E"/>
    <w:rsid w:val="004C36D4"/>
    <w:rsid w:val="004D5339"/>
    <w:rsid w:val="004F6BEC"/>
    <w:rsid w:val="00520CF9"/>
    <w:rsid w:val="0052101B"/>
    <w:rsid w:val="0052286A"/>
    <w:rsid w:val="00552BDE"/>
    <w:rsid w:val="00564030"/>
    <w:rsid w:val="00564624"/>
    <w:rsid w:val="005657EA"/>
    <w:rsid w:val="00582E20"/>
    <w:rsid w:val="005843DB"/>
    <w:rsid w:val="00584EDF"/>
    <w:rsid w:val="00593AD2"/>
    <w:rsid w:val="0059557F"/>
    <w:rsid w:val="005A75E6"/>
    <w:rsid w:val="005B0584"/>
    <w:rsid w:val="005C4ECF"/>
    <w:rsid w:val="005F0296"/>
    <w:rsid w:val="005F1A93"/>
    <w:rsid w:val="005F3C30"/>
    <w:rsid w:val="00616052"/>
    <w:rsid w:val="00621C7B"/>
    <w:rsid w:val="00627DD4"/>
    <w:rsid w:val="00632ABE"/>
    <w:rsid w:val="0063712A"/>
    <w:rsid w:val="00641EE6"/>
    <w:rsid w:val="00647AE3"/>
    <w:rsid w:val="006517BF"/>
    <w:rsid w:val="006548C4"/>
    <w:rsid w:val="006740AF"/>
    <w:rsid w:val="00677BD4"/>
    <w:rsid w:val="006A5C8F"/>
    <w:rsid w:val="006B16B5"/>
    <w:rsid w:val="006B2F14"/>
    <w:rsid w:val="006C6102"/>
    <w:rsid w:val="006D5616"/>
    <w:rsid w:val="006D7178"/>
    <w:rsid w:val="006E2F6A"/>
    <w:rsid w:val="006E3B49"/>
    <w:rsid w:val="0072285E"/>
    <w:rsid w:val="00723817"/>
    <w:rsid w:val="00744D75"/>
    <w:rsid w:val="00745F7B"/>
    <w:rsid w:val="00755D27"/>
    <w:rsid w:val="00760988"/>
    <w:rsid w:val="007973AC"/>
    <w:rsid w:val="007A24B8"/>
    <w:rsid w:val="007A586D"/>
    <w:rsid w:val="007A7F81"/>
    <w:rsid w:val="007B424C"/>
    <w:rsid w:val="007D3BCE"/>
    <w:rsid w:val="007D3C61"/>
    <w:rsid w:val="007D5C28"/>
    <w:rsid w:val="007F0F12"/>
    <w:rsid w:val="00814635"/>
    <w:rsid w:val="008243A2"/>
    <w:rsid w:val="00826B8B"/>
    <w:rsid w:val="00831CB0"/>
    <w:rsid w:val="00833465"/>
    <w:rsid w:val="00850863"/>
    <w:rsid w:val="008622B5"/>
    <w:rsid w:val="0087526F"/>
    <w:rsid w:val="00877E34"/>
    <w:rsid w:val="008836CF"/>
    <w:rsid w:val="00883914"/>
    <w:rsid w:val="008869BA"/>
    <w:rsid w:val="00890CB7"/>
    <w:rsid w:val="008B58F1"/>
    <w:rsid w:val="008B7217"/>
    <w:rsid w:val="008B7334"/>
    <w:rsid w:val="008C7330"/>
    <w:rsid w:val="008E69EB"/>
    <w:rsid w:val="008F7D4B"/>
    <w:rsid w:val="00904AD3"/>
    <w:rsid w:val="00907DD4"/>
    <w:rsid w:val="009174CF"/>
    <w:rsid w:val="0092196A"/>
    <w:rsid w:val="00921B5B"/>
    <w:rsid w:val="009244ED"/>
    <w:rsid w:val="00930C7E"/>
    <w:rsid w:val="0093699D"/>
    <w:rsid w:val="00950319"/>
    <w:rsid w:val="00952296"/>
    <w:rsid w:val="009554FB"/>
    <w:rsid w:val="00970EDE"/>
    <w:rsid w:val="009821DD"/>
    <w:rsid w:val="009828EC"/>
    <w:rsid w:val="0099348D"/>
    <w:rsid w:val="009A0658"/>
    <w:rsid w:val="009A42B9"/>
    <w:rsid w:val="009B0883"/>
    <w:rsid w:val="009C5761"/>
    <w:rsid w:val="009C6E5B"/>
    <w:rsid w:val="009E2C3F"/>
    <w:rsid w:val="00A00600"/>
    <w:rsid w:val="00A018E6"/>
    <w:rsid w:val="00A03403"/>
    <w:rsid w:val="00A2105A"/>
    <w:rsid w:val="00A255FD"/>
    <w:rsid w:val="00A33D0C"/>
    <w:rsid w:val="00A41103"/>
    <w:rsid w:val="00A61E73"/>
    <w:rsid w:val="00A63D3C"/>
    <w:rsid w:val="00A71CE8"/>
    <w:rsid w:val="00A72E2B"/>
    <w:rsid w:val="00A7342E"/>
    <w:rsid w:val="00A91422"/>
    <w:rsid w:val="00A96F1E"/>
    <w:rsid w:val="00AA6342"/>
    <w:rsid w:val="00AB2E20"/>
    <w:rsid w:val="00AC1179"/>
    <w:rsid w:val="00AC4463"/>
    <w:rsid w:val="00AC76A4"/>
    <w:rsid w:val="00AF0DFE"/>
    <w:rsid w:val="00AF3143"/>
    <w:rsid w:val="00B1711F"/>
    <w:rsid w:val="00B44F7D"/>
    <w:rsid w:val="00B46450"/>
    <w:rsid w:val="00B4780D"/>
    <w:rsid w:val="00B47A53"/>
    <w:rsid w:val="00B5211C"/>
    <w:rsid w:val="00B53C14"/>
    <w:rsid w:val="00B6023A"/>
    <w:rsid w:val="00B60EDE"/>
    <w:rsid w:val="00B613DA"/>
    <w:rsid w:val="00B64E8F"/>
    <w:rsid w:val="00B8341C"/>
    <w:rsid w:val="00B90890"/>
    <w:rsid w:val="00B93731"/>
    <w:rsid w:val="00BA1BFC"/>
    <w:rsid w:val="00BA6E3D"/>
    <w:rsid w:val="00BA7B34"/>
    <w:rsid w:val="00BC4F4C"/>
    <w:rsid w:val="00BC620F"/>
    <w:rsid w:val="00BD4D6C"/>
    <w:rsid w:val="00BE2484"/>
    <w:rsid w:val="00BF668E"/>
    <w:rsid w:val="00C079F4"/>
    <w:rsid w:val="00C1188F"/>
    <w:rsid w:val="00C12DDC"/>
    <w:rsid w:val="00C12FEB"/>
    <w:rsid w:val="00C206F1"/>
    <w:rsid w:val="00C21AD6"/>
    <w:rsid w:val="00C265B4"/>
    <w:rsid w:val="00C31D10"/>
    <w:rsid w:val="00C36310"/>
    <w:rsid w:val="00C42714"/>
    <w:rsid w:val="00C4365D"/>
    <w:rsid w:val="00C507F0"/>
    <w:rsid w:val="00C57750"/>
    <w:rsid w:val="00C60A8C"/>
    <w:rsid w:val="00C61DDB"/>
    <w:rsid w:val="00C623FB"/>
    <w:rsid w:val="00C7154D"/>
    <w:rsid w:val="00C73DDB"/>
    <w:rsid w:val="00C7574D"/>
    <w:rsid w:val="00C87553"/>
    <w:rsid w:val="00CA4B51"/>
    <w:rsid w:val="00CA6197"/>
    <w:rsid w:val="00CB28D7"/>
    <w:rsid w:val="00CB51B3"/>
    <w:rsid w:val="00CB59DF"/>
    <w:rsid w:val="00CC0EA6"/>
    <w:rsid w:val="00CC20F8"/>
    <w:rsid w:val="00CC3285"/>
    <w:rsid w:val="00CF174F"/>
    <w:rsid w:val="00D00CFC"/>
    <w:rsid w:val="00D124BA"/>
    <w:rsid w:val="00D14BB8"/>
    <w:rsid w:val="00D16BF8"/>
    <w:rsid w:val="00D416AB"/>
    <w:rsid w:val="00D516F5"/>
    <w:rsid w:val="00D5175D"/>
    <w:rsid w:val="00D56F1F"/>
    <w:rsid w:val="00D61100"/>
    <w:rsid w:val="00D671CC"/>
    <w:rsid w:val="00D704F5"/>
    <w:rsid w:val="00D76DF2"/>
    <w:rsid w:val="00D91650"/>
    <w:rsid w:val="00DB3D0B"/>
    <w:rsid w:val="00DC2A68"/>
    <w:rsid w:val="00DD1A4D"/>
    <w:rsid w:val="00DD3533"/>
    <w:rsid w:val="00DE4880"/>
    <w:rsid w:val="00DF22C8"/>
    <w:rsid w:val="00DF4E63"/>
    <w:rsid w:val="00E129F5"/>
    <w:rsid w:val="00E15957"/>
    <w:rsid w:val="00E15CD6"/>
    <w:rsid w:val="00E1702B"/>
    <w:rsid w:val="00E348CB"/>
    <w:rsid w:val="00E40437"/>
    <w:rsid w:val="00E4741C"/>
    <w:rsid w:val="00E676A6"/>
    <w:rsid w:val="00E721BC"/>
    <w:rsid w:val="00E77CB7"/>
    <w:rsid w:val="00E85553"/>
    <w:rsid w:val="00E85FBC"/>
    <w:rsid w:val="00E87CCA"/>
    <w:rsid w:val="00E90190"/>
    <w:rsid w:val="00E901ED"/>
    <w:rsid w:val="00E94ABD"/>
    <w:rsid w:val="00EA21D3"/>
    <w:rsid w:val="00EB39EE"/>
    <w:rsid w:val="00EC03AC"/>
    <w:rsid w:val="00EC68CD"/>
    <w:rsid w:val="00ED2545"/>
    <w:rsid w:val="00ED6B80"/>
    <w:rsid w:val="00EE44B5"/>
    <w:rsid w:val="00EF4698"/>
    <w:rsid w:val="00EF6757"/>
    <w:rsid w:val="00F003AD"/>
    <w:rsid w:val="00F02702"/>
    <w:rsid w:val="00F230F1"/>
    <w:rsid w:val="00F25F52"/>
    <w:rsid w:val="00F26214"/>
    <w:rsid w:val="00F33BCA"/>
    <w:rsid w:val="00F35520"/>
    <w:rsid w:val="00F369AE"/>
    <w:rsid w:val="00F41204"/>
    <w:rsid w:val="00F513E4"/>
    <w:rsid w:val="00F536B1"/>
    <w:rsid w:val="00F63238"/>
    <w:rsid w:val="00F65EE1"/>
    <w:rsid w:val="00F67756"/>
    <w:rsid w:val="00F70EC3"/>
    <w:rsid w:val="00F86D50"/>
    <w:rsid w:val="00F91E71"/>
    <w:rsid w:val="00FA42AB"/>
    <w:rsid w:val="00FA4F6E"/>
    <w:rsid w:val="00FA509D"/>
    <w:rsid w:val="00FA6036"/>
    <w:rsid w:val="00FB5D88"/>
    <w:rsid w:val="00FC0267"/>
    <w:rsid w:val="00FC0A81"/>
    <w:rsid w:val="00FC5400"/>
    <w:rsid w:val="00FD0245"/>
    <w:rsid w:val="00FE002E"/>
    <w:rsid w:val="00FE13C4"/>
    <w:rsid w:val="00FF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1CDDE5"/>
  <w15:docId w15:val="{A8B9E8F4-9D46-4979-9719-EE8887F6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83D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uiPriority w:val="99"/>
    <w:rsid w:val="00921EE6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uiPriority w:val="99"/>
    <w:rsid w:val="00921EE6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1EE6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21EE6"/>
    <w:rPr>
      <w:rFonts w:ascii="Lucida Grande" w:hAnsi="Lucida Grande" w:cs="Lucida Grande"/>
      <w:sz w:val="18"/>
      <w:szCs w:val="18"/>
      <w:lang w:val="en-US" w:eastAsia="en-US"/>
    </w:rPr>
  </w:style>
  <w:style w:type="paragraph" w:customStyle="1" w:styleId="Bezodstavcovhostylu">
    <w:name w:val="[Bez odstavcového stylu]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ja-JP"/>
    </w:rPr>
  </w:style>
  <w:style w:type="character" w:customStyle="1" w:styleId="Nadpis1Char">
    <w:name w:val="Nadpis 1 Char"/>
    <w:link w:val="Nadpis1"/>
    <w:uiPriority w:val="9"/>
    <w:rsid w:val="0089190C"/>
    <w:rPr>
      <w:rFonts w:ascii="Calibri" w:eastAsia="MS Gothic" w:hAnsi="Calibri" w:cs="Times New Roman"/>
      <w:b/>
      <w:bCs/>
      <w:color w:val="345A8A"/>
      <w:sz w:val="32"/>
      <w:szCs w:val="32"/>
      <w:lang w:val="en-US" w:eastAsia="en-US"/>
    </w:rPr>
  </w:style>
  <w:style w:type="character" w:styleId="Hypertextovodkaz">
    <w:name w:val="Hyperlink"/>
    <w:uiPriority w:val="99"/>
    <w:unhideWhenUsed/>
    <w:rsid w:val="009737B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DC0116"/>
    <w:pPr>
      <w:spacing w:before="100" w:beforeAutospacing="1" w:after="100" w:afterAutospacing="1"/>
    </w:pPr>
    <w:rPr>
      <w:rFonts w:eastAsiaTheme="minorHAnsi"/>
      <w:lang w:val="en-GB" w:eastAsia="en-GB"/>
    </w:rPr>
  </w:style>
  <w:style w:type="table" w:styleId="Mkatabulky">
    <w:name w:val="Table Grid"/>
    <w:basedOn w:val="Normlntabulka"/>
    <w:uiPriority w:val="59"/>
    <w:rsid w:val="0016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4564CB"/>
  </w:style>
  <w:style w:type="paragraph" w:styleId="Odstavecseseznamem">
    <w:name w:val="List Paragraph"/>
    <w:basedOn w:val="Normln"/>
    <w:uiPriority w:val="34"/>
    <w:qFormat/>
    <w:rsid w:val="00754B55"/>
    <w:pPr>
      <w:ind w:left="720"/>
    </w:pPr>
    <w:rPr>
      <w:rFonts w:ascii="Calibri" w:eastAsiaTheme="minorHAnsi" w:hAnsi="Calibri"/>
      <w:sz w:val="22"/>
      <w:szCs w:val="22"/>
      <w:lang w:val="pl-PL" w:eastAsia="pl-PL"/>
    </w:rPr>
  </w:style>
  <w:style w:type="character" w:customStyle="1" w:styleId="Nadpis3Char">
    <w:name w:val="Nadpis 3 Char"/>
    <w:basedOn w:val="Standardnpsmoodstavce"/>
    <w:link w:val="Nadpis3"/>
    <w:uiPriority w:val="9"/>
    <w:rsid w:val="00683D2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 w:eastAsia="en-US"/>
    </w:rPr>
  </w:style>
  <w:style w:type="character" w:styleId="Siln">
    <w:name w:val="Strong"/>
    <w:basedOn w:val="Standardnpsmoodstavce"/>
    <w:uiPriority w:val="22"/>
    <w:qFormat/>
    <w:rsid w:val="007E3E4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9757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97573"/>
    <w:rPr>
      <w:lang w:val="en-US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8975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7524C5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B2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7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757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757"/>
    <w:rPr>
      <w:b/>
      <w:bCs/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81FC0"/>
    <w:rPr>
      <w:color w:val="954F72" w:themeColor="followedHyperlink"/>
      <w:u w:val="single"/>
    </w:rPr>
  </w:style>
  <w:style w:type="character" w:customStyle="1" w:styleId="style26">
    <w:name w:val="style26"/>
    <w:basedOn w:val="Standardnpsmoodstavce"/>
    <w:rsid w:val="00D75889"/>
  </w:style>
  <w:style w:type="character" w:customStyle="1" w:styleId="spacer">
    <w:name w:val="spacer"/>
    <w:basedOn w:val="Standardnpsmoodstavce"/>
    <w:rsid w:val="00D75889"/>
  </w:style>
  <w:style w:type="paragraph" w:styleId="Prosttext">
    <w:name w:val="Plain Text"/>
    <w:basedOn w:val="Normln"/>
    <w:link w:val="ProsttextChar"/>
    <w:uiPriority w:val="99"/>
    <w:unhideWhenUsed/>
    <w:rsid w:val="005703E2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ProsttextChar">
    <w:name w:val="Prostý text Char"/>
    <w:basedOn w:val="Standardnpsmoodstavce"/>
    <w:link w:val="Prosttext"/>
    <w:uiPriority w:val="99"/>
    <w:rsid w:val="005703E2"/>
    <w:rPr>
      <w:rFonts w:ascii="Calibri" w:eastAsiaTheme="minorHAnsi" w:hAnsi="Calibri" w:cstheme="minorBidi"/>
      <w:sz w:val="22"/>
      <w:szCs w:val="21"/>
      <w:lang w:val="pl-PL" w:eastAsia="en-US"/>
    </w:rPr>
  </w:style>
  <w:style w:type="paragraph" w:customStyle="1" w:styleId="p1">
    <w:name w:val="p1"/>
    <w:basedOn w:val="Normln"/>
    <w:rsid w:val="000B26FD"/>
    <w:rPr>
      <w:rFonts w:ascii=".SF UI Text" w:eastAsiaTheme="minorHAnsi" w:hAnsi=".SF UI Text"/>
      <w:color w:val="454545"/>
      <w:sz w:val="26"/>
      <w:szCs w:val="26"/>
      <w:lang w:val="en-GB" w:eastAsia="en-GB"/>
    </w:rPr>
  </w:style>
  <w:style w:type="character" w:customStyle="1" w:styleId="s1">
    <w:name w:val="s1"/>
    <w:basedOn w:val="Standardnpsmoodstavce"/>
    <w:rsid w:val="000B26FD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paragraph" w:styleId="Bezmezer">
    <w:name w:val="No Spacing"/>
    <w:uiPriority w:val="1"/>
    <w:qFormat/>
    <w:rsid w:val="00A33D0C"/>
    <w:rPr>
      <w:rFonts w:ascii="Calibri" w:eastAsiaTheme="minorHAns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breavi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5A0809-492E-49EF-9E82-9B6E8CBA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558</Words>
  <Characters>3294</Characters>
  <Application>Microsoft Office Word</Application>
  <DocSecurity>0</DocSecurity>
  <Lines>27</Lines>
  <Paragraphs>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3845</CharactersWithSpaces>
  <SharedDoc>false</SharedDoc>
  <HLinks>
    <vt:vector size="6" baseType="variant">
      <vt:variant>
        <vt:i4>5701724</vt:i4>
      </vt:variant>
      <vt:variant>
        <vt:i4>0</vt:i4>
      </vt:variant>
      <vt:variant>
        <vt:i4>0</vt:i4>
      </vt:variant>
      <vt:variant>
        <vt:i4>5</vt:i4>
      </vt:variant>
      <vt:variant>
        <vt:lpwstr>http://www.hbreavis.com/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Sobota</dc:creator>
  <cp:lastModifiedBy>Denisa Kolaříková</cp:lastModifiedBy>
  <cp:revision>49</cp:revision>
  <cp:lastPrinted>2016-04-12T12:42:00Z</cp:lastPrinted>
  <dcterms:created xsi:type="dcterms:W3CDTF">2016-04-26T14:42:00Z</dcterms:created>
  <dcterms:modified xsi:type="dcterms:W3CDTF">2016-04-28T09:34:00Z</dcterms:modified>
</cp:coreProperties>
</file>